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1CFDC3" w14:textId="77777777" w:rsidR="00F12F78" w:rsidRDefault="00F12F78" w:rsidP="00F12F78">
      <w:pPr>
        <w:spacing w:after="60" w:line="276" w:lineRule="auto"/>
        <w:jc w:val="center"/>
        <w:rPr>
          <w:rFonts w:ascii="Times New Roman" w:hAnsi="Times New Roman"/>
          <w:b/>
          <w:sz w:val="32"/>
          <w:szCs w:val="22"/>
        </w:rPr>
      </w:pPr>
      <w:r>
        <w:rPr>
          <w:rFonts w:ascii="Times New Roman" w:hAnsi="Times New Roman"/>
          <w:b/>
          <w:sz w:val="32"/>
          <w:szCs w:val="22"/>
        </w:rPr>
        <w:t xml:space="preserve">The Dark Side of Divestiture: </w:t>
      </w:r>
    </w:p>
    <w:p w14:paraId="1B1CFDC4" w14:textId="77777777" w:rsidR="00F12F78" w:rsidRPr="003849C2" w:rsidRDefault="00F12F78" w:rsidP="00F12F78">
      <w:pPr>
        <w:spacing w:after="60" w:line="276" w:lineRule="auto"/>
        <w:jc w:val="center"/>
        <w:rPr>
          <w:rFonts w:ascii="Times New Roman" w:hAnsi="Times New Roman"/>
          <w:b/>
          <w:sz w:val="32"/>
          <w:szCs w:val="22"/>
        </w:rPr>
      </w:pPr>
      <w:r>
        <w:rPr>
          <w:rFonts w:ascii="Times New Roman" w:hAnsi="Times New Roman"/>
          <w:b/>
          <w:sz w:val="32"/>
          <w:szCs w:val="22"/>
        </w:rPr>
        <w:t>An Analysis of Principal-Principal Conflicts in Western European Countries</w:t>
      </w:r>
    </w:p>
    <w:p w14:paraId="1B1CFDC5" w14:textId="77777777" w:rsidR="00F12F78" w:rsidRDefault="00F12F78" w:rsidP="00F12F78">
      <w:pPr>
        <w:spacing w:after="60" w:line="276" w:lineRule="auto"/>
        <w:jc w:val="center"/>
        <w:rPr>
          <w:rFonts w:ascii="Times New Roman" w:hAnsi="Times New Roman"/>
          <w:b/>
        </w:rPr>
      </w:pPr>
    </w:p>
    <w:p w14:paraId="1B1CFDC6" w14:textId="77777777" w:rsidR="00F12F78" w:rsidRPr="00EF106D" w:rsidRDefault="00F12F78" w:rsidP="00F12F78">
      <w:pPr>
        <w:spacing w:after="60" w:line="276" w:lineRule="auto"/>
        <w:jc w:val="center"/>
        <w:rPr>
          <w:rFonts w:ascii="Times New Roman" w:hAnsi="Times New Roman"/>
          <w:b/>
        </w:rPr>
      </w:pPr>
    </w:p>
    <w:p w14:paraId="1B1CFDC7" w14:textId="77777777" w:rsidR="00F12F78" w:rsidRPr="009268FE" w:rsidRDefault="00F12F78" w:rsidP="00F12F78">
      <w:pPr>
        <w:spacing w:after="60" w:line="276" w:lineRule="auto"/>
        <w:jc w:val="center"/>
        <w:rPr>
          <w:rFonts w:ascii="Times New Roman" w:hAnsi="Times New Roman"/>
          <w:b/>
        </w:rPr>
      </w:pPr>
    </w:p>
    <w:p w14:paraId="1B1CFDC8" w14:textId="77777777" w:rsidR="00F12F78" w:rsidRPr="003849C2" w:rsidRDefault="00F12F78" w:rsidP="00F12F78">
      <w:pPr>
        <w:spacing w:after="0"/>
        <w:jc w:val="center"/>
        <w:rPr>
          <w:rFonts w:ascii="Times New Roman" w:hAnsi="Times New Roman"/>
          <w:b/>
          <w:sz w:val="22"/>
          <w:szCs w:val="28"/>
        </w:rPr>
      </w:pPr>
      <w:r w:rsidRPr="003849C2">
        <w:rPr>
          <w:rFonts w:ascii="Times New Roman" w:hAnsi="Times New Roman"/>
          <w:b/>
          <w:sz w:val="22"/>
          <w:szCs w:val="28"/>
        </w:rPr>
        <w:t>Enzo Peruffo</w:t>
      </w:r>
      <w:r w:rsidR="007B356D">
        <w:rPr>
          <w:rFonts w:ascii="Times New Roman" w:hAnsi="Times New Roman"/>
          <w:b/>
          <w:sz w:val="22"/>
          <w:szCs w:val="28"/>
        </w:rPr>
        <w:t>*</w:t>
      </w:r>
    </w:p>
    <w:p w14:paraId="1B1CFDC9" w14:textId="77777777" w:rsidR="00F12F78" w:rsidRPr="003849C2" w:rsidRDefault="00F12F78" w:rsidP="00F12F78">
      <w:pPr>
        <w:spacing w:after="0"/>
        <w:jc w:val="center"/>
        <w:rPr>
          <w:rFonts w:ascii="Times New Roman" w:hAnsi="Times New Roman"/>
          <w:i/>
          <w:sz w:val="22"/>
          <w:szCs w:val="16"/>
        </w:rPr>
      </w:pPr>
      <w:r w:rsidRPr="003849C2">
        <w:rPr>
          <w:rFonts w:ascii="Times New Roman" w:hAnsi="Times New Roman"/>
          <w:i/>
          <w:sz w:val="22"/>
          <w:szCs w:val="16"/>
        </w:rPr>
        <w:t xml:space="preserve">Department of </w:t>
      </w:r>
      <w:r>
        <w:rPr>
          <w:rFonts w:ascii="Times New Roman" w:hAnsi="Times New Roman"/>
          <w:i/>
          <w:sz w:val="22"/>
          <w:szCs w:val="16"/>
        </w:rPr>
        <w:t>Business and Management</w:t>
      </w:r>
    </w:p>
    <w:p w14:paraId="1B1CFDCA" w14:textId="77777777" w:rsidR="00F12F78" w:rsidRPr="00DC3D6F" w:rsidRDefault="00F12F78" w:rsidP="00F12F78">
      <w:pPr>
        <w:spacing w:after="0"/>
        <w:jc w:val="center"/>
        <w:rPr>
          <w:rFonts w:ascii="Times New Roman" w:hAnsi="Times New Roman"/>
          <w:i/>
          <w:sz w:val="22"/>
          <w:szCs w:val="16"/>
          <w:lang w:val="it-IT"/>
        </w:rPr>
      </w:pPr>
      <w:r w:rsidRPr="00DC3D6F">
        <w:rPr>
          <w:rFonts w:ascii="Times New Roman" w:hAnsi="Times New Roman"/>
          <w:i/>
          <w:sz w:val="22"/>
          <w:szCs w:val="16"/>
          <w:lang w:val="it-IT"/>
        </w:rPr>
        <w:t>LUISS Guido Carli</w:t>
      </w:r>
    </w:p>
    <w:p w14:paraId="1B1CFDCB" w14:textId="77777777" w:rsidR="00151325" w:rsidRPr="00151325" w:rsidRDefault="00151325" w:rsidP="00F12F78">
      <w:pPr>
        <w:spacing w:after="0"/>
        <w:jc w:val="center"/>
        <w:rPr>
          <w:rFonts w:ascii="Times New Roman" w:hAnsi="Times New Roman"/>
          <w:sz w:val="22"/>
          <w:szCs w:val="16"/>
          <w:lang w:val="it-IT"/>
        </w:rPr>
      </w:pPr>
      <w:r w:rsidRPr="00151325">
        <w:rPr>
          <w:rFonts w:ascii="Times New Roman" w:hAnsi="Times New Roman"/>
          <w:sz w:val="22"/>
          <w:szCs w:val="16"/>
          <w:lang w:val="it-IT"/>
        </w:rPr>
        <w:t>Viale Romania, 32</w:t>
      </w:r>
    </w:p>
    <w:p w14:paraId="1B1CFDCC" w14:textId="77777777" w:rsidR="00151325" w:rsidRPr="00151325" w:rsidRDefault="00151325" w:rsidP="00F12F78">
      <w:pPr>
        <w:spacing w:after="0"/>
        <w:jc w:val="center"/>
        <w:rPr>
          <w:rFonts w:ascii="Times New Roman" w:hAnsi="Times New Roman"/>
          <w:sz w:val="22"/>
          <w:szCs w:val="16"/>
          <w:lang w:val="it-IT"/>
        </w:rPr>
      </w:pPr>
      <w:r w:rsidRPr="00151325">
        <w:rPr>
          <w:rFonts w:ascii="Times New Roman" w:hAnsi="Times New Roman"/>
          <w:sz w:val="22"/>
          <w:szCs w:val="16"/>
          <w:lang w:val="it-IT"/>
        </w:rPr>
        <w:t>00198 Roma</w:t>
      </w:r>
    </w:p>
    <w:p w14:paraId="1B1CFDCD" w14:textId="77777777" w:rsidR="00151325" w:rsidRPr="00151325" w:rsidRDefault="00151325" w:rsidP="00F12F78">
      <w:pPr>
        <w:spacing w:after="0"/>
        <w:jc w:val="center"/>
        <w:rPr>
          <w:rFonts w:ascii="Times New Roman" w:hAnsi="Times New Roman"/>
          <w:i/>
          <w:sz w:val="22"/>
          <w:szCs w:val="16"/>
          <w:lang w:val="it-IT"/>
        </w:rPr>
      </w:pPr>
      <w:r w:rsidRPr="00151325">
        <w:rPr>
          <w:rFonts w:ascii="Times New Roman" w:hAnsi="Times New Roman"/>
          <w:i/>
          <w:sz w:val="22"/>
          <w:szCs w:val="16"/>
          <w:lang w:val="it-IT"/>
        </w:rPr>
        <w:t xml:space="preserve">E-mail: </w:t>
      </w:r>
      <w:hyperlink r:id="rId6" w:history="1">
        <w:r w:rsidRPr="00151325">
          <w:rPr>
            <w:rStyle w:val="Collegamentoipertestuale"/>
            <w:rFonts w:ascii="Times New Roman" w:hAnsi="Times New Roman"/>
            <w:sz w:val="22"/>
            <w:szCs w:val="16"/>
            <w:lang w:val="it-IT"/>
          </w:rPr>
          <w:t>eperuffo@luiss.it</w:t>
        </w:r>
      </w:hyperlink>
      <w:r w:rsidRPr="00151325">
        <w:rPr>
          <w:rFonts w:ascii="Times New Roman" w:hAnsi="Times New Roman"/>
          <w:i/>
          <w:sz w:val="22"/>
          <w:szCs w:val="16"/>
          <w:lang w:val="it-IT"/>
        </w:rPr>
        <w:t xml:space="preserve"> </w:t>
      </w:r>
    </w:p>
    <w:p w14:paraId="1B1CFDCE" w14:textId="77777777" w:rsidR="00F12F78" w:rsidRPr="00DC3D6F" w:rsidRDefault="00151325" w:rsidP="00F12F78">
      <w:pPr>
        <w:spacing w:after="0"/>
        <w:jc w:val="center"/>
        <w:rPr>
          <w:rFonts w:ascii="Times New Roman" w:hAnsi="Times New Roman"/>
          <w:i/>
          <w:sz w:val="22"/>
          <w:szCs w:val="16"/>
        </w:rPr>
      </w:pPr>
      <w:r w:rsidRPr="00DC3D6F">
        <w:rPr>
          <w:rFonts w:ascii="Times New Roman" w:hAnsi="Times New Roman"/>
          <w:i/>
          <w:sz w:val="22"/>
          <w:szCs w:val="16"/>
        </w:rPr>
        <w:t>Office: +39 06 85 225 435</w:t>
      </w:r>
    </w:p>
    <w:p w14:paraId="1B1CFDCF" w14:textId="77777777" w:rsidR="00F12F78" w:rsidRDefault="00F12F78" w:rsidP="00F12F78">
      <w:pPr>
        <w:spacing w:after="0"/>
        <w:jc w:val="center"/>
        <w:rPr>
          <w:rFonts w:ascii="Times New Roman" w:hAnsi="Times New Roman"/>
          <w:b/>
          <w:sz w:val="18"/>
          <w:szCs w:val="22"/>
        </w:rPr>
      </w:pPr>
    </w:p>
    <w:p w14:paraId="1B1CFDD0" w14:textId="77777777" w:rsidR="00F12F78" w:rsidRPr="003849C2" w:rsidRDefault="00F12F78" w:rsidP="00F12F78">
      <w:pPr>
        <w:spacing w:after="0"/>
        <w:jc w:val="center"/>
        <w:rPr>
          <w:rFonts w:ascii="Times New Roman" w:hAnsi="Times New Roman"/>
          <w:b/>
          <w:sz w:val="18"/>
          <w:szCs w:val="22"/>
        </w:rPr>
      </w:pPr>
    </w:p>
    <w:p w14:paraId="1B1CFDD1" w14:textId="77777777" w:rsidR="00F12F78" w:rsidRPr="003849C2" w:rsidRDefault="00F12F78" w:rsidP="00F12F78">
      <w:pPr>
        <w:spacing w:after="0"/>
        <w:jc w:val="center"/>
        <w:rPr>
          <w:rFonts w:ascii="Times New Roman" w:hAnsi="Times New Roman"/>
          <w:b/>
          <w:sz w:val="18"/>
          <w:szCs w:val="22"/>
        </w:rPr>
      </w:pPr>
    </w:p>
    <w:p w14:paraId="1B1CFDD2" w14:textId="77777777" w:rsidR="00F12F78" w:rsidRPr="003849C2" w:rsidRDefault="00F12F78" w:rsidP="00F12F78">
      <w:pPr>
        <w:spacing w:after="0"/>
        <w:jc w:val="center"/>
        <w:rPr>
          <w:rFonts w:ascii="Times New Roman" w:hAnsi="Times New Roman"/>
          <w:b/>
          <w:sz w:val="22"/>
          <w:szCs w:val="28"/>
        </w:rPr>
      </w:pPr>
      <w:r w:rsidRPr="003849C2">
        <w:rPr>
          <w:rFonts w:ascii="Times New Roman" w:hAnsi="Times New Roman"/>
          <w:b/>
          <w:sz w:val="22"/>
          <w:szCs w:val="28"/>
        </w:rPr>
        <w:t>Raffaele Oriani</w:t>
      </w:r>
    </w:p>
    <w:p w14:paraId="1B1CFDD3" w14:textId="77777777" w:rsidR="00F12F78" w:rsidRPr="003849C2" w:rsidRDefault="00F12F78" w:rsidP="00F12F78">
      <w:pPr>
        <w:spacing w:after="0"/>
        <w:jc w:val="center"/>
        <w:rPr>
          <w:rFonts w:ascii="Times New Roman" w:hAnsi="Times New Roman"/>
          <w:i/>
          <w:sz w:val="22"/>
          <w:szCs w:val="16"/>
        </w:rPr>
      </w:pPr>
      <w:r w:rsidRPr="003849C2">
        <w:rPr>
          <w:rFonts w:ascii="Times New Roman" w:hAnsi="Times New Roman"/>
          <w:i/>
          <w:sz w:val="22"/>
          <w:szCs w:val="16"/>
        </w:rPr>
        <w:t xml:space="preserve">Department of </w:t>
      </w:r>
      <w:r w:rsidRPr="00E8139D">
        <w:rPr>
          <w:rFonts w:ascii="Times New Roman" w:hAnsi="Times New Roman"/>
          <w:i/>
          <w:sz w:val="22"/>
          <w:szCs w:val="16"/>
        </w:rPr>
        <w:t>Business and Management</w:t>
      </w:r>
    </w:p>
    <w:p w14:paraId="1B1CFDD4" w14:textId="77777777" w:rsidR="00F12F78" w:rsidRDefault="00F12F78" w:rsidP="00F12F78">
      <w:pPr>
        <w:spacing w:after="0"/>
        <w:jc w:val="center"/>
        <w:rPr>
          <w:rFonts w:ascii="Times New Roman" w:hAnsi="Times New Roman"/>
          <w:i/>
          <w:sz w:val="22"/>
          <w:szCs w:val="16"/>
          <w:lang w:val="it-IT"/>
        </w:rPr>
      </w:pPr>
      <w:r w:rsidRPr="003849C2">
        <w:rPr>
          <w:rFonts w:ascii="Times New Roman" w:hAnsi="Times New Roman"/>
          <w:i/>
          <w:sz w:val="22"/>
          <w:szCs w:val="16"/>
          <w:lang w:val="it-IT"/>
        </w:rPr>
        <w:t>LUISS Guido Carli</w:t>
      </w:r>
    </w:p>
    <w:p w14:paraId="1B1CFDD5" w14:textId="77777777" w:rsidR="00151325" w:rsidRPr="00151325" w:rsidRDefault="00151325" w:rsidP="00151325">
      <w:pPr>
        <w:spacing w:after="0"/>
        <w:jc w:val="center"/>
        <w:rPr>
          <w:rFonts w:ascii="Times New Roman" w:hAnsi="Times New Roman"/>
          <w:sz w:val="22"/>
          <w:szCs w:val="16"/>
          <w:lang w:val="it-IT"/>
        </w:rPr>
      </w:pPr>
      <w:r w:rsidRPr="00151325">
        <w:rPr>
          <w:rFonts w:ascii="Times New Roman" w:hAnsi="Times New Roman"/>
          <w:sz w:val="22"/>
          <w:szCs w:val="16"/>
          <w:lang w:val="it-IT"/>
        </w:rPr>
        <w:t>Viale Romania, 32</w:t>
      </w:r>
    </w:p>
    <w:p w14:paraId="1B1CFDD6" w14:textId="77777777" w:rsidR="00151325" w:rsidRPr="00151325" w:rsidRDefault="00151325" w:rsidP="00151325">
      <w:pPr>
        <w:spacing w:after="0"/>
        <w:jc w:val="center"/>
        <w:rPr>
          <w:rFonts w:ascii="Times New Roman" w:hAnsi="Times New Roman"/>
          <w:sz w:val="22"/>
          <w:szCs w:val="16"/>
          <w:lang w:val="it-IT"/>
        </w:rPr>
      </w:pPr>
      <w:r w:rsidRPr="00151325">
        <w:rPr>
          <w:rFonts w:ascii="Times New Roman" w:hAnsi="Times New Roman"/>
          <w:sz w:val="22"/>
          <w:szCs w:val="16"/>
          <w:lang w:val="it-IT"/>
        </w:rPr>
        <w:t>00198 Roma</w:t>
      </w:r>
    </w:p>
    <w:p w14:paraId="1B1CFDD7" w14:textId="77777777" w:rsidR="00151325" w:rsidRPr="00151325" w:rsidRDefault="00151325" w:rsidP="00F12F78">
      <w:pPr>
        <w:spacing w:after="0"/>
        <w:jc w:val="center"/>
        <w:rPr>
          <w:rFonts w:ascii="Times New Roman" w:hAnsi="Times New Roman"/>
          <w:sz w:val="22"/>
          <w:szCs w:val="16"/>
          <w:lang w:val="it-IT"/>
        </w:rPr>
      </w:pPr>
      <w:r>
        <w:rPr>
          <w:rFonts w:ascii="Times New Roman" w:hAnsi="Times New Roman"/>
          <w:sz w:val="22"/>
          <w:szCs w:val="16"/>
          <w:lang w:val="it-IT"/>
        </w:rPr>
        <w:t xml:space="preserve">E-mail: </w:t>
      </w:r>
      <w:hyperlink r:id="rId7" w:history="1">
        <w:r w:rsidRPr="00B50E52">
          <w:rPr>
            <w:rStyle w:val="Collegamentoipertestuale"/>
            <w:rFonts w:ascii="Times New Roman" w:hAnsi="Times New Roman"/>
            <w:sz w:val="22"/>
            <w:szCs w:val="16"/>
            <w:lang w:val="it-IT"/>
          </w:rPr>
          <w:t>roriani@luiss.it</w:t>
        </w:r>
      </w:hyperlink>
      <w:r>
        <w:rPr>
          <w:rFonts w:ascii="Times New Roman" w:hAnsi="Times New Roman"/>
          <w:sz w:val="22"/>
          <w:szCs w:val="16"/>
          <w:lang w:val="it-IT"/>
        </w:rPr>
        <w:t xml:space="preserve"> </w:t>
      </w:r>
    </w:p>
    <w:p w14:paraId="1B1CFDD8" w14:textId="77777777" w:rsidR="00151325" w:rsidRPr="00DC3D6F" w:rsidRDefault="00151325" w:rsidP="00151325">
      <w:pPr>
        <w:spacing w:after="0"/>
        <w:jc w:val="center"/>
        <w:rPr>
          <w:rFonts w:ascii="Times New Roman" w:hAnsi="Times New Roman"/>
          <w:i/>
          <w:sz w:val="22"/>
          <w:szCs w:val="16"/>
        </w:rPr>
      </w:pPr>
      <w:r w:rsidRPr="00DC3D6F">
        <w:rPr>
          <w:rFonts w:ascii="Times New Roman" w:hAnsi="Times New Roman"/>
          <w:i/>
          <w:sz w:val="22"/>
          <w:szCs w:val="16"/>
        </w:rPr>
        <w:t>Office: +39 06 85 225 908</w:t>
      </w:r>
    </w:p>
    <w:p w14:paraId="1B1CFDD9" w14:textId="77777777" w:rsidR="00F12F78" w:rsidRPr="00DC3D6F" w:rsidRDefault="00F12F78" w:rsidP="00F12F78">
      <w:pPr>
        <w:spacing w:after="0"/>
        <w:jc w:val="center"/>
        <w:rPr>
          <w:rFonts w:ascii="Times New Roman" w:hAnsi="Times New Roman"/>
          <w:b/>
          <w:sz w:val="20"/>
          <w:szCs w:val="22"/>
        </w:rPr>
      </w:pPr>
    </w:p>
    <w:p w14:paraId="1B1CFDDA" w14:textId="77777777" w:rsidR="00F12F78" w:rsidRPr="00DC3D6F" w:rsidRDefault="00F12F78" w:rsidP="00F12F78">
      <w:pPr>
        <w:spacing w:after="0"/>
        <w:jc w:val="center"/>
        <w:rPr>
          <w:rFonts w:ascii="Times New Roman" w:hAnsi="Times New Roman"/>
          <w:b/>
          <w:sz w:val="20"/>
          <w:szCs w:val="22"/>
        </w:rPr>
      </w:pPr>
    </w:p>
    <w:p w14:paraId="1B1CFDDB" w14:textId="77777777" w:rsidR="00F12F78" w:rsidRPr="00DC3D6F" w:rsidRDefault="00F12F78" w:rsidP="00F12F78">
      <w:pPr>
        <w:spacing w:after="0"/>
        <w:jc w:val="center"/>
        <w:rPr>
          <w:rFonts w:ascii="Times New Roman" w:hAnsi="Times New Roman"/>
          <w:b/>
          <w:sz w:val="20"/>
          <w:szCs w:val="22"/>
        </w:rPr>
      </w:pPr>
    </w:p>
    <w:p w14:paraId="1B1CFDDC" w14:textId="77777777" w:rsidR="00F12F78" w:rsidRPr="00DC3D6F" w:rsidRDefault="007B356D" w:rsidP="00F12F78">
      <w:pPr>
        <w:spacing w:after="0"/>
        <w:jc w:val="center"/>
        <w:rPr>
          <w:rFonts w:ascii="Times New Roman" w:hAnsi="Times New Roman"/>
          <w:b/>
          <w:sz w:val="22"/>
          <w:szCs w:val="28"/>
        </w:rPr>
      </w:pPr>
      <w:r w:rsidRPr="00DC3D6F">
        <w:rPr>
          <w:rFonts w:ascii="Times New Roman" w:hAnsi="Times New Roman"/>
          <w:b/>
          <w:sz w:val="22"/>
          <w:szCs w:val="28"/>
        </w:rPr>
        <w:t>Timothy B Folta</w:t>
      </w:r>
    </w:p>
    <w:p w14:paraId="1B1CFDDD" w14:textId="77777777" w:rsidR="00F12F78" w:rsidRDefault="00F12F78" w:rsidP="00F12F78">
      <w:pPr>
        <w:spacing w:after="0"/>
        <w:jc w:val="center"/>
        <w:rPr>
          <w:rFonts w:ascii="Times New Roman" w:hAnsi="Times New Roman"/>
          <w:i/>
          <w:sz w:val="22"/>
          <w:szCs w:val="16"/>
        </w:rPr>
      </w:pPr>
      <w:r w:rsidRPr="003849C2">
        <w:rPr>
          <w:rFonts w:ascii="Times New Roman" w:hAnsi="Times New Roman"/>
          <w:i/>
          <w:sz w:val="22"/>
          <w:szCs w:val="16"/>
        </w:rPr>
        <w:t>University</w:t>
      </w:r>
      <w:r>
        <w:rPr>
          <w:rFonts w:ascii="Times New Roman" w:hAnsi="Times New Roman"/>
          <w:i/>
          <w:sz w:val="22"/>
          <w:szCs w:val="16"/>
        </w:rPr>
        <w:t xml:space="preserve"> of Connecticut</w:t>
      </w:r>
    </w:p>
    <w:p w14:paraId="1B1CFDDE" w14:textId="77777777" w:rsidR="00F12F78" w:rsidRDefault="00F12F78" w:rsidP="00F12F78">
      <w:pPr>
        <w:spacing w:after="0"/>
        <w:jc w:val="center"/>
        <w:rPr>
          <w:rFonts w:ascii="Times New Roman" w:hAnsi="Times New Roman"/>
          <w:i/>
          <w:sz w:val="22"/>
          <w:szCs w:val="16"/>
        </w:rPr>
      </w:pPr>
      <w:r>
        <w:rPr>
          <w:rFonts w:ascii="Times New Roman" w:hAnsi="Times New Roman"/>
          <w:i/>
          <w:sz w:val="22"/>
          <w:szCs w:val="16"/>
        </w:rPr>
        <w:t>University of Strasbourg Institute for Advanced Study, BETA</w:t>
      </w:r>
    </w:p>
    <w:p w14:paraId="1B1CFDDF" w14:textId="77777777" w:rsidR="00F12F78" w:rsidRPr="00F81AA2" w:rsidRDefault="00F12F78" w:rsidP="00F12F78">
      <w:pPr>
        <w:spacing w:after="0"/>
        <w:jc w:val="center"/>
        <w:rPr>
          <w:rFonts w:ascii="Times New Roman" w:hAnsi="Times New Roman"/>
          <w:i/>
          <w:sz w:val="22"/>
          <w:szCs w:val="16"/>
          <w:lang w:val="it-IT"/>
        </w:rPr>
      </w:pPr>
      <w:r w:rsidRPr="00F81AA2">
        <w:rPr>
          <w:rFonts w:ascii="Times New Roman" w:hAnsi="Times New Roman"/>
          <w:i/>
          <w:sz w:val="22"/>
          <w:szCs w:val="16"/>
          <w:lang w:val="it-IT"/>
        </w:rPr>
        <w:t>E-mail: t</w:t>
      </w:r>
      <w:hyperlink r:id="rId8" w:history="1">
        <w:r w:rsidRPr="00F81AA2">
          <w:rPr>
            <w:rStyle w:val="Collegamentoipertestuale"/>
            <w:rFonts w:ascii="Times New Roman" w:hAnsi="Times New Roman"/>
            <w:i/>
            <w:sz w:val="22"/>
            <w:lang w:val="it-IT"/>
          </w:rPr>
          <w:t>folta@business.uconn.edu</w:t>
        </w:r>
      </w:hyperlink>
      <w:r w:rsidRPr="00F81AA2">
        <w:rPr>
          <w:rFonts w:ascii="Times New Roman" w:hAnsi="Times New Roman"/>
          <w:i/>
          <w:sz w:val="22"/>
          <w:szCs w:val="16"/>
          <w:lang w:val="it-IT"/>
        </w:rPr>
        <w:t xml:space="preserve"> </w:t>
      </w:r>
    </w:p>
    <w:p w14:paraId="1B1CFDE0" w14:textId="77777777" w:rsidR="00F12F78" w:rsidRPr="003849C2" w:rsidRDefault="00F12F78" w:rsidP="00F12F78">
      <w:pPr>
        <w:spacing w:after="0"/>
        <w:jc w:val="center"/>
        <w:rPr>
          <w:rFonts w:ascii="Times New Roman" w:hAnsi="Times New Roman"/>
          <w:i/>
          <w:sz w:val="22"/>
          <w:szCs w:val="16"/>
        </w:rPr>
      </w:pPr>
      <w:r w:rsidRPr="003849C2">
        <w:rPr>
          <w:rFonts w:ascii="Times New Roman" w:hAnsi="Times New Roman"/>
          <w:i/>
          <w:sz w:val="22"/>
          <w:szCs w:val="16"/>
        </w:rPr>
        <w:t xml:space="preserve">Office: </w:t>
      </w:r>
      <w:r w:rsidRPr="003849C2">
        <w:rPr>
          <w:rFonts w:ascii="Times New Roman" w:eastAsia="Calibri" w:hAnsi="Times New Roman"/>
          <w:lang w:eastAsia="it-IT"/>
        </w:rPr>
        <w:t>(</w:t>
      </w:r>
      <w:r>
        <w:rPr>
          <w:rFonts w:ascii="Times New Roman" w:hAnsi="Times New Roman"/>
          <w:i/>
          <w:sz w:val="22"/>
          <w:szCs w:val="16"/>
        </w:rPr>
        <w:t>860</w:t>
      </w:r>
      <w:r w:rsidRPr="003849C2">
        <w:rPr>
          <w:rFonts w:ascii="Times New Roman" w:hAnsi="Times New Roman"/>
          <w:i/>
          <w:sz w:val="22"/>
          <w:szCs w:val="16"/>
        </w:rPr>
        <w:t xml:space="preserve">) </w:t>
      </w:r>
      <w:r>
        <w:rPr>
          <w:rFonts w:ascii="Times New Roman" w:hAnsi="Times New Roman"/>
          <w:i/>
          <w:sz w:val="22"/>
          <w:szCs w:val="16"/>
        </w:rPr>
        <w:t>486</w:t>
      </w:r>
      <w:r w:rsidRPr="003849C2">
        <w:rPr>
          <w:rFonts w:ascii="Times New Roman" w:hAnsi="Times New Roman"/>
          <w:i/>
          <w:sz w:val="22"/>
          <w:szCs w:val="16"/>
        </w:rPr>
        <w:t>-</w:t>
      </w:r>
      <w:r>
        <w:rPr>
          <w:rFonts w:ascii="Times New Roman" w:hAnsi="Times New Roman"/>
          <w:i/>
          <w:sz w:val="22"/>
          <w:szCs w:val="16"/>
        </w:rPr>
        <w:t>3734</w:t>
      </w:r>
    </w:p>
    <w:p w14:paraId="1B1CFDE1" w14:textId="77777777" w:rsidR="00F12F78" w:rsidRPr="003849C2" w:rsidRDefault="00F12F78" w:rsidP="00F12F78">
      <w:pPr>
        <w:spacing w:after="0"/>
        <w:jc w:val="center"/>
        <w:rPr>
          <w:rFonts w:ascii="Times New Roman" w:hAnsi="Times New Roman"/>
          <w:i/>
          <w:sz w:val="22"/>
          <w:szCs w:val="16"/>
        </w:rPr>
      </w:pPr>
    </w:p>
    <w:p w14:paraId="1B1CFDE2" w14:textId="77777777" w:rsidR="00F12F78" w:rsidRPr="00725367" w:rsidRDefault="00F12F78" w:rsidP="00F12F78">
      <w:pPr>
        <w:spacing w:after="0"/>
        <w:jc w:val="center"/>
        <w:rPr>
          <w:rFonts w:ascii="Times New Roman" w:hAnsi="Times New Roman"/>
          <w:b/>
        </w:rPr>
      </w:pPr>
    </w:p>
    <w:p w14:paraId="1B1CFDE3" w14:textId="77777777" w:rsidR="00F12F78" w:rsidRPr="00EF106D" w:rsidRDefault="00F12F78" w:rsidP="00F12F78">
      <w:pPr>
        <w:spacing w:after="0"/>
        <w:jc w:val="center"/>
        <w:rPr>
          <w:rFonts w:ascii="Times New Roman" w:hAnsi="Times New Roman"/>
          <w:b/>
        </w:rPr>
      </w:pPr>
    </w:p>
    <w:p w14:paraId="1B1CFDE4" w14:textId="77777777" w:rsidR="00F12F78" w:rsidRDefault="00F12F78" w:rsidP="00F12F78">
      <w:pPr>
        <w:spacing w:after="0"/>
        <w:jc w:val="center"/>
        <w:rPr>
          <w:rFonts w:ascii="Times New Roman" w:hAnsi="Times New Roman"/>
          <w:b/>
        </w:rPr>
      </w:pPr>
    </w:p>
    <w:p w14:paraId="1B1CFDE5" w14:textId="77777777" w:rsidR="00F12F78" w:rsidRDefault="00F12F78" w:rsidP="00F12F78">
      <w:pPr>
        <w:spacing w:after="0"/>
        <w:jc w:val="center"/>
        <w:rPr>
          <w:rFonts w:ascii="Times New Roman" w:hAnsi="Times New Roman"/>
          <w:b/>
        </w:rPr>
      </w:pPr>
    </w:p>
    <w:p w14:paraId="1B1CFDE6" w14:textId="77777777" w:rsidR="00F12F78" w:rsidRPr="009268FE" w:rsidRDefault="00F12F78" w:rsidP="00F12F78">
      <w:pPr>
        <w:spacing w:after="0"/>
        <w:jc w:val="center"/>
        <w:rPr>
          <w:rFonts w:ascii="Times New Roman" w:hAnsi="Times New Roman"/>
          <w:b/>
        </w:rPr>
      </w:pPr>
    </w:p>
    <w:p w14:paraId="1B1CFDE7" w14:textId="77777777" w:rsidR="00F12F78" w:rsidRPr="004D781E" w:rsidRDefault="00F12F78" w:rsidP="00F12F78">
      <w:pPr>
        <w:spacing w:after="0"/>
        <w:jc w:val="center"/>
        <w:rPr>
          <w:rFonts w:ascii="Times New Roman" w:hAnsi="Times New Roman"/>
          <w:b/>
        </w:rPr>
      </w:pPr>
    </w:p>
    <w:p w14:paraId="1B1CFDE8" w14:textId="77777777" w:rsidR="00F12F78" w:rsidRDefault="00F12F78" w:rsidP="00F12F78">
      <w:pPr>
        <w:spacing w:after="0"/>
        <w:rPr>
          <w:rFonts w:ascii="Times New Roman" w:hAnsi="Times New Roman"/>
          <w:b/>
        </w:rPr>
      </w:pPr>
    </w:p>
    <w:p w14:paraId="1B1CFDE9" w14:textId="77777777" w:rsidR="007B356D" w:rsidRPr="00725367" w:rsidRDefault="007B356D" w:rsidP="00F12F78">
      <w:pPr>
        <w:spacing w:after="0"/>
        <w:rPr>
          <w:rFonts w:ascii="Times New Roman" w:hAnsi="Times New Roman"/>
          <w:b/>
        </w:rPr>
      </w:pPr>
    </w:p>
    <w:p w14:paraId="1B1CFDEA" w14:textId="77777777" w:rsidR="00F12F78" w:rsidRPr="004D781E" w:rsidRDefault="00F12F78" w:rsidP="00F12F78">
      <w:pPr>
        <w:spacing w:after="0"/>
        <w:rPr>
          <w:rFonts w:ascii="Times New Roman" w:hAnsi="Times New Roman"/>
          <w:b/>
        </w:rPr>
      </w:pPr>
      <w:r w:rsidRPr="009268FE">
        <w:rPr>
          <w:rFonts w:ascii="Times New Roman" w:hAnsi="Times New Roman"/>
          <w:b/>
        </w:rPr>
        <w:t>* Corresponding Author</w:t>
      </w:r>
    </w:p>
    <w:p w14:paraId="5E1EE2A7" w14:textId="77777777" w:rsidR="00FB075F" w:rsidRDefault="00F12F78" w:rsidP="00A30343">
      <w:pPr>
        <w:spacing w:after="0" w:line="480" w:lineRule="auto"/>
        <w:jc w:val="both"/>
        <w:rPr>
          <w:rFonts w:ascii="Times New Roman" w:hAnsi="Times New Roman"/>
          <w:sz w:val="22"/>
          <w:szCs w:val="22"/>
        </w:rPr>
      </w:pPr>
      <w:r w:rsidRPr="003849C2">
        <w:rPr>
          <w:rFonts w:ascii="Times New Roman" w:hAnsi="Times New Roman"/>
          <w:sz w:val="22"/>
          <w:szCs w:val="22"/>
        </w:rPr>
        <w:t>We thank Laurence Capron and Maria Goranova for their careful and critical reading of earlier version</w:t>
      </w:r>
      <w:r>
        <w:rPr>
          <w:rFonts w:ascii="Times New Roman" w:hAnsi="Times New Roman"/>
          <w:sz w:val="22"/>
          <w:szCs w:val="22"/>
        </w:rPr>
        <w:t>s</w:t>
      </w:r>
      <w:r w:rsidRPr="003849C2">
        <w:rPr>
          <w:rFonts w:ascii="Times New Roman" w:hAnsi="Times New Roman"/>
          <w:sz w:val="22"/>
          <w:szCs w:val="22"/>
        </w:rPr>
        <w:t xml:space="preserve"> of the paper</w:t>
      </w:r>
      <w:r w:rsidR="00FB075F">
        <w:rPr>
          <w:rFonts w:ascii="Times New Roman" w:hAnsi="Times New Roman"/>
          <w:sz w:val="22"/>
          <w:szCs w:val="22"/>
        </w:rPr>
        <w:t>.</w:t>
      </w:r>
    </w:p>
    <w:p w14:paraId="5B4D4F06" w14:textId="77777777" w:rsidR="002C6F51" w:rsidRDefault="00151325" w:rsidP="00A30343">
      <w:pPr>
        <w:spacing w:after="0" w:line="480" w:lineRule="auto"/>
        <w:jc w:val="both"/>
        <w:rPr>
          <w:rFonts w:ascii="Times New Roman" w:hAnsi="Times New Roman"/>
          <w:sz w:val="22"/>
          <w:szCs w:val="22"/>
        </w:rPr>
      </w:pPr>
      <w:r>
        <w:rPr>
          <w:rFonts w:ascii="Times New Roman" w:hAnsi="Times New Roman"/>
          <w:sz w:val="22"/>
          <w:szCs w:val="22"/>
        </w:rPr>
        <w:br w:type="page"/>
      </w:r>
    </w:p>
    <w:p w14:paraId="7FD1358E" w14:textId="77777777" w:rsidR="002C6F51" w:rsidRDefault="002C6F51" w:rsidP="00A30343">
      <w:pPr>
        <w:spacing w:after="0" w:line="480" w:lineRule="auto"/>
        <w:jc w:val="both"/>
        <w:rPr>
          <w:rFonts w:ascii="Times New Roman" w:hAnsi="Times New Roman"/>
          <w:sz w:val="22"/>
          <w:szCs w:val="22"/>
        </w:rPr>
      </w:pPr>
    </w:p>
    <w:p w14:paraId="0F6AD3F7" w14:textId="419D4A27" w:rsidR="002C6F51" w:rsidRPr="002C6F51" w:rsidRDefault="002C6F51" w:rsidP="002C6F51">
      <w:pPr>
        <w:spacing w:after="0" w:line="480" w:lineRule="auto"/>
        <w:jc w:val="center"/>
        <w:rPr>
          <w:rFonts w:ascii="Times New Roman" w:hAnsi="Times New Roman"/>
          <w:b/>
          <w:sz w:val="22"/>
          <w:szCs w:val="22"/>
        </w:rPr>
      </w:pPr>
      <w:r w:rsidRPr="002C6F51">
        <w:rPr>
          <w:rFonts w:ascii="Times New Roman" w:hAnsi="Times New Roman"/>
          <w:b/>
          <w:sz w:val="22"/>
          <w:szCs w:val="22"/>
        </w:rPr>
        <w:t>Abstract</w:t>
      </w:r>
    </w:p>
    <w:p w14:paraId="45E9917F" w14:textId="77777777" w:rsidR="002C6F51" w:rsidRDefault="002C6F51" w:rsidP="00A30343">
      <w:pPr>
        <w:spacing w:after="0" w:line="480" w:lineRule="auto"/>
        <w:jc w:val="both"/>
        <w:rPr>
          <w:rFonts w:ascii="Times New Roman" w:hAnsi="Times New Roman"/>
          <w:sz w:val="22"/>
          <w:szCs w:val="22"/>
        </w:rPr>
      </w:pPr>
    </w:p>
    <w:p w14:paraId="4D3B5D7E" w14:textId="77777777" w:rsidR="002C6F51" w:rsidRDefault="002C6F51" w:rsidP="00A30343">
      <w:pPr>
        <w:spacing w:after="0" w:line="480" w:lineRule="auto"/>
        <w:jc w:val="both"/>
        <w:rPr>
          <w:rFonts w:ascii="Times New Roman" w:hAnsi="Times New Roman"/>
          <w:sz w:val="22"/>
          <w:szCs w:val="22"/>
        </w:rPr>
      </w:pPr>
    </w:p>
    <w:p w14:paraId="09556CA1" w14:textId="1B1D470C" w:rsidR="00A30343" w:rsidRPr="004B7AB2" w:rsidRDefault="00A30343" w:rsidP="00A30343">
      <w:pPr>
        <w:spacing w:after="0" w:line="480" w:lineRule="auto"/>
        <w:jc w:val="both"/>
        <w:rPr>
          <w:rFonts w:ascii="Times New Roman" w:hAnsi="Times New Roman"/>
          <w:sz w:val="32"/>
          <w:szCs w:val="22"/>
        </w:rPr>
      </w:pPr>
      <w:r w:rsidRPr="004B7AB2">
        <w:rPr>
          <w:rFonts w:ascii="Times New Roman" w:hAnsi="Times New Roman"/>
        </w:rPr>
        <w:t>This paper examines how shares held by dominant owner affect abnormal returns around divestitures in the Western European Countries (Austria, Belgium, Finland, France, Germany, Ireland, Italy, Norway, Portugal, Spain, Sweden, Switzerland, and the U.K.). We hypothesize that in institutional contexts where minority shareholder protection is weaker, divestitures are more likely to be attempts by dominant owners to expropriate rents from minority shareholders. The emphasis on the agency relationship between dominant and minority shareholders complements a growing stream of literature recognizing that closely-held firms dominate the landscape in many countries. A unique dataset of 265 divestitures across thirteen countries is used to test the hypotheses. The evidence suggests that the effects of shares held by dominant owner differs markedly across institutional contexts with different minority shareholder rights protection.</w:t>
      </w:r>
    </w:p>
    <w:p w14:paraId="1B1CFDEB" w14:textId="030F6075" w:rsidR="00151325" w:rsidRDefault="00151325" w:rsidP="00F12F78">
      <w:pPr>
        <w:autoSpaceDE w:val="0"/>
        <w:autoSpaceDN w:val="0"/>
        <w:adjustRightInd w:val="0"/>
        <w:jc w:val="both"/>
        <w:rPr>
          <w:rFonts w:ascii="Times New Roman" w:hAnsi="Times New Roman"/>
          <w:sz w:val="22"/>
          <w:szCs w:val="22"/>
        </w:rPr>
      </w:pPr>
    </w:p>
    <w:p w14:paraId="7FF41C33" w14:textId="52EADD78" w:rsidR="00F31FC8" w:rsidRDefault="00F31FC8" w:rsidP="00F12F78">
      <w:pPr>
        <w:autoSpaceDE w:val="0"/>
        <w:autoSpaceDN w:val="0"/>
        <w:adjustRightInd w:val="0"/>
        <w:jc w:val="both"/>
        <w:rPr>
          <w:rFonts w:ascii="Times New Roman" w:hAnsi="Times New Roman"/>
          <w:sz w:val="22"/>
          <w:szCs w:val="22"/>
        </w:rPr>
      </w:pPr>
    </w:p>
    <w:p w14:paraId="173F28A0" w14:textId="6D064868" w:rsidR="00F31FC8" w:rsidRDefault="00F31FC8" w:rsidP="00F12F78">
      <w:pPr>
        <w:autoSpaceDE w:val="0"/>
        <w:autoSpaceDN w:val="0"/>
        <w:adjustRightInd w:val="0"/>
        <w:jc w:val="both"/>
        <w:rPr>
          <w:rFonts w:ascii="Times New Roman" w:hAnsi="Times New Roman"/>
          <w:sz w:val="22"/>
          <w:szCs w:val="22"/>
        </w:rPr>
      </w:pPr>
    </w:p>
    <w:p w14:paraId="2514A629" w14:textId="2437276C" w:rsidR="00F31FC8" w:rsidRDefault="00F31FC8" w:rsidP="00F12F78">
      <w:pPr>
        <w:autoSpaceDE w:val="0"/>
        <w:autoSpaceDN w:val="0"/>
        <w:adjustRightInd w:val="0"/>
        <w:jc w:val="both"/>
        <w:rPr>
          <w:rFonts w:ascii="Times New Roman" w:hAnsi="Times New Roman"/>
          <w:sz w:val="22"/>
          <w:szCs w:val="22"/>
        </w:rPr>
      </w:pPr>
    </w:p>
    <w:p w14:paraId="72F01A5F" w14:textId="00309AF0" w:rsidR="00F31FC8" w:rsidRDefault="00F31FC8" w:rsidP="00F12F78">
      <w:pPr>
        <w:autoSpaceDE w:val="0"/>
        <w:autoSpaceDN w:val="0"/>
        <w:adjustRightInd w:val="0"/>
        <w:jc w:val="both"/>
        <w:rPr>
          <w:rFonts w:ascii="Times New Roman" w:hAnsi="Times New Roman"/>
          <w:sz w:val="22"/>
          <w:szCs w:val="22"/>
        </w:rPr>
      </w:pPr>
    </w:p>
    <w:p w14:paraId="63B4965E" w14:textId="21F9824C" w:rsidR="00F31FC8" w:rsidRDefault="00F31FC8" w:rsidP="00F12F78">
      <w:pPr>
        <w:autoSpaceDE w:val="0"/>
        <w:autoSpaceDN w:val="0"/>
        <w:adjustRightInd w:val="0"/>
        <w:jc w:val="both"/>
        <w:rPr>
          <w:rFonts w:ascii="Times New Roman" w:hAnsi="Times New Roman"/>
          <w:sz w:val="22"/>
          <w:szCs w:val="22"/>
        </w:rPr>
      </w:pPr>
    </w:p>
    <w:p w14:paraId="7C085FEB" w14:textId="6854B10E" w:rsidR="00F31FC8" w:rsidRDefault="00F31FC8" w:rsidP="00F12F78">
      <w:pPr>
        <w:autoSpaceDE w:val="0"/>
        <w:autoSpaceDN w:val="0"/>
        <w:adjustRightInd w:val="0"/>
        <w:jc w:val="both"/>
        <w:rPr>
          <w:rFonts w:ascii="Times New Roman" w:hAnsi="Times New Roman"/>
          <w:sz w:val="22"/>
          <w:szCs w:val="22"/>
        </w:rPr>
      </w:pPr>
    </w:p>
    <w:p w14:paraId="14195B80" w14:textId="2BD8092E" w:rsidR="00F31FC8" w:rsidRDefault="00F31FC8" w:rsidP="00F12F78">
      <w:pPr>
        <w:autoSpaceDE w:val="0"/>
        <w:autoSpaceDN w:val="0"/>
        <w:adjustRightInd w:val="0"/>
        <w:jc w:val="both"/>
        <w:rPr>
          <w:rFonts w:ascii="Times New Roman" w:hAnsi="Times New Roman"/>
          <w:sz w:val="22"/>
          <w:szCs w:val="22"/>
        </w:rPr>
      </w:pPr>
    </w:p>
    <w:p w14:paraId="19E4EEB9" w14:textId="7EA6EDD8" w:rsidR="00F31FC8" w:rsidRDefault="00F31FC8" w:rsidP="00F12F78">
      <w:pPr>
        <w:autoSpaceDE w:val="0"/>
        <w:autoSpaceDN w:val="0"/>
        <w:adjustRightInd w:val="0"/>
        <w:jc w:val="both"/>
        <w:rPr>
          <w:rFonts w:ascii="Times New Roman" w:hAnsi="Times New Roman"/>
          <w:sz w:val="22"/>
          <w:szCs w:val="22"/>
        </w:rPr>
      </w:pPr>
    </w:p>
    <w:p w14:paraId="64FF71F9" w14:textId="36C45D10" w:rsidR="00F31FC8" w:rsidRDefault="00F31FC8" w:rsidP="00F12F78">
      <w:pPr>
        <w:autoSpaceDE w:val="0"/>
        <w:autoSpaceDN w:val="0"/>
        <w:adjustRightInd w:val="0"/>
        <w:jc w:val="both"/>
        <w:rPr>
          <w:rFonts w:ascii="Times New Roman" w:hAnsi="Times New Roman"/>
          <w:sz w:val="22"/>
          <w:szCs w:val="22"/>
        </w:rPr>
      </w:pPr>
    </w:p>
    <w:p w14:paraId="2632EF1A" w14:textId="0B0B8C72" w:rsidR="00F31FC8" w:rsidRDefault="00F31FC8" w:rsidP="00F12F78">
      <w:pPr>
        <w:autoSpaceDE w:val="0"/>
        <w:autoSpaceDN w:val="0"/>
        <w:adjustRightInd w:val="0"/>
        <w:jc w:val="both"/>
        <w:rPr>
          <w:rFonts w:ascii="Times New Roman" w:hAnsi="Times New Roman"/>
          <w:sz w:val="22"/>
          <w:szCs w:val="22"/>
        </w:rPr>
      </w:pPr>
    </w:p>
    <w:p w14:paraId="55179647" w14:textId="04ED09B9" w:rsidR="00F31FC8" w:rsidRDefault="00F31FC8" w:rsidP="00F12F78">
      <w:pPr>
        <w:autoSpaceDE w:val="0"/>
        <w:autoSpaceDN w:val="0"/>
        <w:adjustRightInd w:val="0"/>
        <w:jc w:val="both"/>
        <w:rPr>
          <w:rFonts w:ascii="Times New Roman" w:hAnsi="Times New Roman"/>
          <w:sz w:val="22"/>
          <w:szCs w:val="22"/>
        </w:rPr>
      </w:pPr>
    </w:p>
    <w:p w14:paraId="149AAF37" w14:textId="0D407C84" w:rsidR="00F31FC8" w:rsidRDefault="00F31FC8" w:rsidP="00F12F78">
      <w:pPr>
        <w:autoSpaceDE w:val="0"/>
        <w:autoSpaceDN w:val="0"/>
        <w:adjustRightInd w:val="0"/>
        <w:jc w:val="both"/>
        <w:rPr>
          <w:rFonts w:ascii="Times New Roman" w:hAnsi="Times New Roman"/>
          <w:sz w:val="22"/>
          <w:szCs w:val="22"/>
        </w:rPr>
      </w:pPr>
    </w:p>
    <w:p w14:paraId="7DF59BE1" w14:textId="526A1553" w:rsidR="00F31FC8" w:rsidRDefault="00F31FC8" w:rsidP="00F12F78">
      <w:pPr>
        <w:autoSpaceDE w:val="0"/>
        <w:autoSpaceDN w:val="0"/>
        <w:adjustRightInd w:val="0"/>
        <w:jc w:val="both"/>
        <w:rPr>
          <w:rFonts w:ascii="Times New Roman" w:hAnsi="Times New Roman"/>
          <w:sz w:val="22"/>
          <w:szCs w:val="22"/>
        </w:rPr>
      </w:pPr>
    </w:p>
    <w:p w14:paraId="4AC10477" w14:textId="69D537F9" w:rsidR="00F31FC8" w:rsidRDefault="00F31FC8" w:rsidP="00F12F78">
      <w:pPr>
        <w:autoSpaceDE w:val="0"/>
        <w:autoSpaceDN w:val="0"/>
        <w:adjustRightInd w:val="0"/>
        <w:jc w:val="both"/>
        <w:rPr>
          <w:rFonts w:ascii="Times New Roman" w:hAnsi="Times New Roman"/>
          <w:sz w:val="22"/>
          <w:szCs w:val="22"/>
        </w:rPr>
      </w:pPr>
    </w:p>
    <w:p w14:paraId="1231012A" w14:textId="77777777" w:rsidR="004E1028" w:rsidRPr="004B7AB2" w:rsidRDefault="004E1028" w:rsidP="004E1028">
      <w:pPr>
        <w:spacing w:after="0" w:line="480" w:lineRule="auto"/>
        <w:jc w:val="center"/>
        <w:rPr>
          <w:rFonts w:ascii="Times New Roman" w:hAnsi="Times New Roman"/>
          <w:color w:val="444444"/>
        </w:rPr>
      </w:pPr>
      <w:r w:rsidRPr="004B7AB2">
        <w:rPr>
          <w:rFonts w:ascii="Times New Roman" w:hAnsi="Times New Roman"/>
          <w:b/>
          <w:lang w:val="en-GB"/>
        </w:rPr>
        <w:t>REFERENCES</w:t>
      </w:r>
    </w:p>
    <w:p w14:paraId="7D066865"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de-DE"/>
        </w:rPr>
      </w:pPr>
      <w:r w:rsidRPr="004C1090">
        <w:rPr>
          <w:rFonts w:ascii="Times New Roman" w:hAnsi="Times New Roman"/>
          <w:lang w:eastAsia="it-IT"/>
        </w:rPr>
        <w:t>Aiken</w:t>
      </w:r>
      <w:r>
        <w:rPr>
          <w:rFonts w:ascii="Times New Roman" w:hAnsi="Times New Roman"/>
          <w:lang w:eastAsia="it-IT"/>
        </w:rPr>
        <w:t>,</w:t>
      </w:r>
      <w:r w:rsidRPr="004C1090">
        <w:rPr>
          <w:rFonts w:ascii="Times New Roman" w:hAnsi="Times New Roman"/>
          <w:lang w:eastAsia="it-IT"/>
        </w:rPr>
        <w:t xml:space="preserve"> L</w:t>
      </w:r>
      <w:r>
        <w:rPr>
          <w:rFonts w:ascii="Times New Roman" w:hAnsi="Times New Roman"/>
          <w:lang w:eastAsia="it-IT"/>
        </w:rPr>
        <w:t xml:space="preserve">. </w:t>
      </w:r>
      <w:r w:rsidRPr="004C1090">
        <w:rPr>
          <w:rFonts w:ascii="Times New Roman" w:hAnsi="Times New Roman"/>
          <w:lang w:eastAsia="it-IT"/>
        </w:rPr>
        <w:t>S</w:t>
      </w:r>
      <w:r>
        <w:rPr>
          <w:rFonts w:ascii="Times New Roman" w:hAnsi="Times New Roman"/>
          <w:lang w:eastAsia="it-IT"/>
        </w:rPr>
        <w:t xml:space="preserve">., &amp; </w:t>
      </w:r>
      <w:r w:rsidRPr="00F43915">
        <w:rPr>
          <w:rFonts w:ascii="Times New Roman" w:hAnsi="Times New Roman"/>
          <w:lang w:eastAsia="it-IT"/>
        </w:rPr>
        <w:t>West</w:t>
      </w:r>
      <w:r>
        <w:rPr>
          <w:rFonts w:ascii="Times New Roman" w:hAnsi="Times New Roman"/>
          <w:lang w:eastAsia="it-IT"/>
        </w:rPr>
        <w:t xml:space="preserve">, </w:t>
      </w:r>
      <w:r w:rsidRPr="00F43915">
        <w:rPr>
          <w:rFonts w:ascii="Times New Roman" w:hAnsi="Times New Roman"/>
          <w:lang w:eastAsia="it-IT"/>
        </w:rPr>
        <w:t xml:space="preserve">S. G. (1991). </w:t>
      </w:r>
      <w:r w:rsidRPr="00190572">
        <w:rPr>
          <w:rFonts w:ascii="Times New Roman" w:hAnsi="Times New Roman"/>
          <w:i/>
          <w:iCs/>
          <w:lang w:eastAsia="it-IT"/>
        </w:rPr>
        <w:t>Multiple Regression: Testing and Interpreting Interactions</w:t>
      </w:r>
      <w:r>
        <w:rPr>
          <w:rFonts w:ascii="Times New Roman" w:hAnsi="Times New Roman"/>
          <w:lang w:eastAsia="it-IT"/>
        </w:rPr>
        <w:t>.</w:t>
      </w:r>
      <w:r w:rsidRPr="00F43915">
        <w:rPr>
          <w:rFonts w:ascii="Times New Roman" w:hAnsi="Times New Roman"/>
          <w:lang w:eastAsia="it-IT"/>
        </w:rPr>
        <w:t xml:space="preserve"> Newbury Park: SAGE.</w:t>
      </w:r>
    </w:p>
    <w:p w14:paraId="79DFD71C" w14:textId="77777777" w:rsidR="004E1028" w:rsidRPr="00F43915" w:rsidRDefault="004E1028" w:rsidP="004E1028">
      <w:pPr>
        <w:spacing w:after="0" w:line="480" w:lineRule="auto"/>
        <w:ind w:left="720" w:hanging="720"/>
        <w:jc w:val="both"/>
        <w:rPr>
          <w:rFonts w:ascii="Times New Roman" w:hAnsi="Times New Roman"/>
        </w:rPr>
      </w:pPr>
      <w:proofErr w:type="spellStart"/>
      <w:r w:rsidRPr="00F43915">
        <w:rPr>
          <w:rFonts w:ascii="Times New Roman" w:hAnsi="Times New Roman"/>
        </w:rPr>
        <w:t>Amihud</w:t>
      </w:r>
      <w:proofErr w:type="spellEnd"/>
      <w:r w:rsidRPr="00F43915">
        <w:rPr>
          <w:rFonts w:ascii="Times New Roman" w:hAnsi="Times New Roman"/>
        </w:rPr>
        <w:t>, Y.</w:t>
      </w:r>
      <w:r>
        <w:rPr>
          <w:rFonts w:ascii="Times New Roman" w:hAnsi="Times New Roman"/>
        </w:rPr>
        <w:t xml:space="preserve">, &amp; </w:t>
      </w:r>
      <w:r w:rsidRPr="00F43915">
        <w:rPr>
          <w:rFonts w:ascii="Times New Roman" w:hAnsi="Times New Roman"/>
        </w:rPr>
        <w:t>Lev</w:t>
      </w:r>
      <w:r>
        <w:rPr>
          <w:rFonts w:ascii="Times New Roman" w:hAnsi="Times New Roman"/>
        </w:rPr>
        <w:t>, B.</w:t>
      </w:r>
      <w:r w:rsidRPr="00F43915">
        <w:rPr>
          <w:rFonts w:ascii="Times New Roman" w:hAnsi="Times New Roman"/>
        </w:rPr>
        <w:t xml:space="preserve"> (1981). Risk reduction as a managerial motive for conglomerate mergers</w:t>
      </w:r>
      <w:r>
        <w:rPr>
          <w:rFonts w:ascii="Times New Roman" w:hAnsi="Times New Roman"/>
        </w:rPr>
        <w:t>.</w:t>
      </w:r>
      <w:r w:rsidRPr="00F43915">
        <w:rPr>
          <w:rFonts w:ascii="Times New Roman" w:hAnsi="Times New Roman"/>
        </w:rPr>
        <w:t xml:space="preserve"> </w:t>
      </w:r>
      <w:r w:rsidRPr="008F724D">
        <w:rPr>
          <w:rFonts w:ascii="Times New Roman" w:hAnsi="Times New Roman"/>
          <w:i/>
          <w:iCs/>
        </w:rPr>
        <w:t>Bell Journal of Economics</w:t>
      </w:r>
      <w:r w:rsidRPr="00F43915">
        <w:rPr>
          <w:rFonts w:ascii="Times New Roman" w:hAnsi="Times New Roman"/>
          <w:iCs/>
        </w:rPr>
        <w:t xml:space="preserve">, </w:t>
      </w:r>
      <w:r>
        <w:rPr>
          <w:rFonts w:ascii="Times New Roman" w:hAnsi="Times New Roman"/>
          <w:bCs/>
        </w:rPr>
        <w:t>163</w:t>
      </w:r>
      <w:r w:rsidRPr="00F43915">
        <w:rPr>
          <w:rFonts w:ascii="Times New Roman" w:hAnsi="Times New Roman"/>
          <w:bCs/>
        </w:rPr>
        <w:t xml:space="preserve">, </w:t>
      </w:r>
      <w:r>
        <w:rPr>
          <w:rFonts w:ascii="Times New Roman" w:hAnsi="Times New Roman"/>
          <w:bCs/>
        </w:rPr>
        <w:t>51-59</w:t>
      </w:r>
      <w:r w:rsidRPr="00F43915">
        <w:rPr>
          <w:rFonts w:ascii="Times New Roman" w:hAnsi="Times New Roman"/>
        </w:rPr>
        <w:t>.</w:t>
      </w:r>
    </w:p>
    <w:p w14:paraId="1B4C4715" w14:textId="77777777" w:rsidR="004E1028" w:rsidRPr="00F43915" w:rsidRDefault="004E1028" w:rsidP="004E1028">
      <w:pPr>
        <w:spacing w:after="0" w:line="480" w:lineRule="auto"/>
        <w:ind w:left="720" w:hanging="720"/>
        <w:jc w:val="both"/>
        <w:rPr>
          <w:rFonts w:ascii="Times New Roman" w:hAnsi="Times New Roman"/>
        </w:rPr>
      </w:pPr>
      <w:proofErr w:type="spellStart"/>
      <w:r w:rsidRPr="00F43915">
        <w:rPr>
          <w:rFonts w:ascii="Times New Roman" w:hAnsi="Times New Roman"/>
        </w:rPr>
        <w:t>Bennedsen</w:t>
      </w:r>
      <w:proofErr w:type="spellEnd"/>
      <w:r w:rsidRPr="00F43915">
        <w:rPr>
          <w:rFonts w:ascii="Times New Roman" w:hAnsi="Times New Roman"/>
        </w:rPr>
        <w:t>, M., Nielsen, K. M., Pérez-González, F.</w:t>
      </w:r>
      <w:r>
        <w:rPr>
          <w:rFonts w:ascii="Times New Roman" w:hAnsi="Times New Roman"/>
        </w:rPr>
        <w:t>, &amp;</w:t>
      </w:r>
      <w:r w:rsidRPr="00F43915">
        <w:rPr>
          <w:rFonts w:ascii="Times New Roman" w:hAnsi="Times New Roman"/>
        </w:rPr>
        <w:t xml:space="preserve"> </w:t>
      </w:r>
      <w:proofErr w:type="spellStart"/>
      <w:r>
        <w:rPr>
          <w:rFonts w:ascii="Times New Roman" w:hAnsi="Times New Roman"/>
        </w:rPr>
        <w:t>Wolfenzon</w:t>
      </w:r>
      <w:proofErr w:type="spellEnd"/>
      <w:r>
        <w:rPr>
          <w:rFonts w:ascii="Times New Roman" w:hAnsi="Times New Roman"/>
        </w:rPr>
        <w:t>, D.</w:t>
      </w:r>
      <w:r w:rsidRPr="00F43915">
        <w:rPr>
          <w:rFonts w:ascii="Times New Roman" w:hAnsi="Times New Roman"/>
        </w:rPr>
        <w:t xml:space="preserve"> (2007)</w:t>
      </w:r>
      <w:r>
        <w:rPr>
          <w:rFonts w:ascii="Times New Roman" w:hAnsi="Times New Roman"/>
        </w:rPr>
        <w:t xml:space="preserve">. </w:t>
      </w:r>
      <w:r w:rsidRPr="00F43915">
        <w:rPr>
          <w:rFonts w:ascii="Times New Roman" w:hAnsi="Times New Roman"/>
        </w:rPr>
        <w:t>Inside the Family Firm: The Role of Families in Succession Decisions and Performance</w:t>
      </w:r>
      <w:r>
        <w:rPr>
          <w:rFonts w:ascii="Times New Roman" w:hAnsi="Times New Roman"/>
        </w:rPr>
        <w:t>.</w:t>
      </w:r>
      <w:r w:rsidRPr="00F43915">
        <w:rPr>
          <w:rFonts w:ascii="Times New Roman" w:hAnsi="Times New Roman"/>
        </w:rPr>
        <w:t xml:space="preserve"> </w:t>
      </w:r>
      <w:r w:rsidRPr="001C7DD2">
        <w:rPr>
          <w:rFonts w:ascii="Times New Roman" w:hAnsi="Times New Roman"/>
          <w:i/>
        </w:rPr>
        <w:t>Quarterly Journal of Economics</w:t>
      </w:r>
      <w:r w:rsidRPr="00F43915">
        <w:rPr>
          <w:rFonts w:ascii="Times New Roman" w:hAnsi="Times New Roman"/>
        </w:rPr>
        <w:t>, 122, 647-691.</w:t>
      </w:r>
    </w:p>
    <w:p w14:paraId="584FB87C"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lang w:val="en-GB"/>
        </w:rPr>
        <w:t>Bergh, D. D., Johnson, R. A.</w:t>
      </w:r>
      <w:r>
        <w:rPr>
          <w:rFonts w:ascii="Times New Roman" w:hAnsi="Times New Roman"/>
          <w:lang w:val="en-GB"/>
        </w:rPr>
        <w:t xml:space="preserve">, &amp; </w:t>
      </w:r>
      <w:r w:rsidRPr="00F43915">
        <w:rPr>
          <w:rFonts w:ascii="Times New Roman" w:hAnsi="Times New Roman"/>
          <w:lang w:val="en-GB"/>
        </w:rPr>
        <w:t>Dewitt</w:t>
      </w:r>
      <w:r>
        <w:rPr>
          <w:rFonts w:ascii="Times New Roman" w:hAnsi="Times New Roman"/>
          <w:lang w:val="en-GB"/>
        </w:rPr>
        <w:t>, R. L.</w:t>
      </w:r>
      <w:r w:rsidRPr="00F43915">
        <w:rPr>
          <w:rFonts w:ascii="Times New Roman" w:hAnsi="Times New Roman"/>
          <w:lang w:val="en-GB"/>
        </w:rPr>
        <w:t xml:space="preserve"> (2007). Restructuring through spin-off or sell-off: transforming information asymmetries into financial gain</w:t>
      </w:r>
      <w:r>
        <w:rPr>
          <w:rFonts w:ascii="Times New Roman" w:hAnsi="Times New Roman"/>
          <w:lang w:val="en-GB"/>
        </w:rPr>
        <w:t>.</w:t>
      </w:r>
      <w:r w:rsidRPr="00F43915">
        <w:rPr>
          <w:rFonts w:ascii="Times New Roman" w:hAnsi="Times New Roman"/>
          <w:lang w:val="en-GB"/>
        </w:rPr>
        <w:t xml:space="preserve"> </w:t>
      </w:r>
      <w:r w:rsidRPr="00820BC6">
        <w:rPr>
          <w:rFonts w:ascii="Times New Roman" w:hAnsi="Times New Roman"/>
          <w:i/>
          <w:lang w:val="en-GB"/>
        </w:rPr>
        <w:t>Strategic Management Journal</w:t>
      </w:r>
      <w:r w:rsidRPr="00F43915">
        <w:rPr>
          <w:rFonts w:ascii="Times New Roman" w:hAnsi="Times New Roman"/>
          <w:lang w:val="en-GB"/>
        </w:rPr>
        <w:t>, 29</w:t>
      </w:r>
      <w:r>
        <w:rPr>
          <w:rFonts w:ascii="Times New Roman" w:hAnsi="Times New Roman"/>
          <w:lang w:val="en-GB"/>
        </w:rPr>
        <w:t xml:space="preserve">, </w:t>
      </w:r>
      <w:r w:rsidRPr="00F43915">
        <w:rPr>
          <w:rFonts w:ascii="Times New Roman" w:hAnsi="Times New Roman"/>
          <w:lang w:val="en-GB"/>
        </w:rPr>
        <w:t>133-148.</w:t>
      </w:r>
    </w:p>
    <w:p w14:paraId="05654E4F"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lang w:val="en-GB"/>
        </w:rPr>
        <w:t>Bergh, D. D</w:t>
      </w:r>
      <w:r>
        <w:rPr>
          <w:rFonts w:ascii="Times New Roman" w:hAnsi="Times New Roman"/>
          <w:lang w:val="en-GB"/>
        </w:rPr>
        <w:t>., &amp;</w:t>
      </w:r>
      <w:r w:rsidRPr="00F43915">
        <w:rPr>
          <w:rFonts w:ascii="Times New Roman" w:hAnsi="Times New Roman"/>
          <w:lang w:val="en-GB"/>
        </w:rPr>
        <w:t xml:space="preserve"> Lim</w:t>
      </w:r>
      <w:r>
        <w:rPr>
          <w:rFonts w:ascii="Times New Roman" w:hAnsi="Times New Roman"/>
          <w:lang w:val="en-GB"/>
        </w:rPr>
        <w:t>, E.</w:t>
      </w:r>
      <w:r w:rsidRPr="00F43915">
        <w:rPr>
          <w:rFonts w:ascii="Times New Roman" w:hAnsi="Times New Roman"/>
          <w:lang w:val="en-GB"/>
        </w:rPr>
        <w:t xml:space="preserve"> (2008). Learning how to restructure: Absorptive capacity and improvisational views of restructuring actions and performance</w:t>
      </w:r>
      <w:r>
        <w:rPr>
          <w:rFonts w:ascii="Times New Roman" w:hAnsi="Times New Roman"/>
          <w:lang w:val="en-GB"/>
        </w:rPr>
        <w:t>,</w:t>
      </w:r>
      <w:r w:rsidRPr="00F43915">
        <w:rPr>
          <w:rFonts w:ascii="Times New Roman" w:hAnsi="Times New Roman"/>
          <w:lang w:val="en-GB"/>
        </w:rPr>
        <w:t xml:space="preserve"> </w:t>
      </w:r>
      <w:r w:rsidRPr="00121232">
        <w:rPr>
          <w:rFonts w:ascii="Times New Roman" w:hAnsi="Times New Roman"/>
          <w:i/>
          <w:lang w:val="en-GB"/>
        </w:rPr>
        <w:t>Strategic Management Journal</w:t>
      </w:r>
      <w:r w:rsidRPr="00F43915">
        <w:rPr>
          <w:rFonts w:ascii="Times New Roman" w:hAnsi="Times New Roman"/>
          <w:lang w:val="en-GB"/>
        </w:rPr>
        <w:t>, 29, 593-616.</w:t>
      </w:r>
    </w:p>
    <w:p w14:paraId="1A79D756"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lang w:val="en-GB"/>
        </w:rPr>
        <w:t>Bergh, D. D. (1995). Size and relatedness of unit sold: an agency theory and resource-based perspective</w:t>
      </w:r>
      <w:r>
        <w:rPr>
          <w:rFonts w:ascii="Times New Roman" w:hAnsi="Times New Roman"/>
          <w:lang w:val="en-GB"/>
        </w:rPr>
        <w:t>,</w:t>
      </w:r>
      <w:r w:rsidRPr="00F43915">
        <w:rPr>
          <w:rFonts w:ascii="Times New Roman" w:hAnsi="Times New Roman"/>
          <w:lang w:val="en-GB"/>
        </w:rPr>
        <w:t xml:space="preserve"> </w:t>
      </w:r>
      <w:r w:rsidRPr="00607DFA">
        <w:rPr>
          <w:rFonts w:ascii="Times New Roman" w:hAnsi="Times New Roman"/>
          <w:i/>
          <w:lang w:val="en-GB"/>
        </w:rPr>
        <w:t>Strategic Management Journal</w:t>
      </w:r>
      <w:r w:rsidRPr="00F43915">
        <w:rPr>
          <w:rFonts w:ascii="Times New Roman" w:hAnsi="Times New Roman"/>
          <w:lang w:val="en-GB"/>
        </w:rPr>
        <w:t>, 16</w:t>
      </w:r>
      <w:r>
        <w:rPr>
          <w:rFonts w:ascii="Times New Roman" w:hAnsi="Times New Roman"/>
          <w:lang w:val="en-GB"/>
        </w:rPr>
        <w:t xml:space="preserve">, </w:t>
      </w:r>
      <w:r w:rsidRPr="00F43915">
        <w:rPr>
          <w:rFonts w:ascii="Times New Roman" w:hAnsi="Times New Roman"/>
          <w:lang w:val="en-GB"/>
        </w:rPr>
        <w:t>221-239.</w:t>
      </w:r>
    </w:p>
    <w:p w14:paraId="4F46BF48"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rPr>
        <w:t>Bertrand. M., Mehta, P.</w:t>
      </w:r>
      <w:r>
        <w:rPr>
          <w:rFonts w:ascii="Times New Roman" w:hAnsi="Times New Roman"/>
        </w:rPr>
        <w:t>, &amp;</w:t>
      </w:r>
      <w:r w:rsidRPr="00F43915">
        <w:rPr>
          <w:rFonts w:ascii="Times New Roman" w:hAnsi="Times New Roman"/>
        </w:rPr>
        <w:t xml:space="preserve"> Mullainathan</w:t>
      </w:r>
      <w:r>
        <w:rPr>
          <w:rFonts w:ascii="Times New Roman" w:hAnsi="Times New Roman"/>
        </w:rPr>
        <w:t xml:space="preserve">, S. </w:t>
      </w:r>
      <w:r w:rsidRPr="00F43915">
        <w:rPr>
          <w:rFonts w:ascii="Times New Roman" w:hAnsi="Times New Roman"/>
        </w:rPr>
        <w:t>(2002). Ferreting out tunneling: An application to Indian business groups</w:t>
      </w:r>
      <w:r>
        <w:rPr>
          <w:rFonts w:ascii="Times New Roman" w:hAnsi="Times New Roman"/>
        </w:rPr>
        <w:t>,</w:t>
      </w:r>
      <w:r w:rsidRPr="00F43915">
        <w:rPr>
          <w:rFonts w:ascii="Times New Roman" w:hAnsi="Times New Roman"/>
        </w:rPr>
        <w:t xml:space="preserve"> </w:t>
      </w:r>
      <w:r w:rsidRPr="00607DFA">
        <w:rPr>
          <w:rFonts w:ascii="Times New Roman" w:hAnsi="Times New Roman"/>
          <w:i/>
          <w:iCs/>
        </w:rPr>
        <w:t>Quarterly Journal of Economics</w:t>
      </w:r>
      <w:r w:rsidRPr="00F43915">
        <w:rPr>
          <w:rFonts w:ascii="Times New Roman" w:hAnsi="Times New Roman"/>
          <w:iCs/>
        </w:rPr>
        <w:t>,</w:t>
      </w:r>
      <w:r w:rsidRPr="00F43915">
        <w:rPr>
          <w:rFonts w:ascii="Times New Roman" w:hAnsi="Times New Roman"/>
        </w:rPr>
        <w:t xml:space="preserve"> 117</w:t>
      </w:r>
      <w:r>
        <w:rPr>
          <w:rFonts w:ascii="Times New Roman" w:hAnsi="Times New Roman"/>
        </w:rPr>
        <w:t xml:space="preserve">, </w:t>
      </w:r>
      <w:r w:rsidRPr="00F43915">
        <w:rPr>
          <w:rFonts w:ascii="Times New Roman" w:hAnsi="Times New Roman"/>
        </w:rPr>
        <w:t>121-148.</w:t>
      </w:r>
    </w:p>
    <w:p w14:paraId="6824FA1B"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lang w:val="en-GB"/>
        </w:rPr>
        <w:t>Bethel, J. E</w:t>
      </w:r>
      <w:r>
        <w:rPr>
          <w:rFonts w:ascii="Times New Roman" w:hAnsi="Times New Roman"/>
          <w:lang w:val="en-GB"/>
        </w:rPr>
        <w:t>., &amp;</w:t>
      </w:r>
      <w:r w:rsidRPr="00F43915">
        <w:rPr>
          <w:rFonts w:ascii="Times New Roman" w:hAnsi="Times New Roman"/>
          <w:lang w:val="en-GB"/>
        </w:rPr>
        <w:t xml:space="preserve"> Liebe</w:t>
      </w:r>
      <w:proofErr w:type="spellStart"/>
      <w:r w:rsidRPr="00F43915">
        <w:rPr>
          <w:rFonts w:ascii="Times New Roman" w:hAnsi="Times New Roman"/>
          <w:lang w:val="de-DE"/>
        </w:rPr>
        <w:t>skind</w:t>
      </w:r>
      <w:proofErr w:type="spellEnd"/>
      <w:r>
        <w:rPr>
          <w:rFonts w:ascii="Times New Roman" w:hAnsi="Times New Roman"/>
          <w:lang w:val="de-DE"/>
        </w:rPr>
        <w:t>, J.</w:t>
      </w:r>
      <w:r w:rsidRPr="00F43915">
        <w:rPr>
          <w:rFonts w:ascii="Times New Roman" w:hAnsi="Times New Roman"/>
          <w:lang w:val="de-DE"/>
        </w:rPr>
        <w:t xml:space="preserve"> (1993).</w:t>
      </w:r>
      <w:r>
        <w:rPr>
          <w:rFonts w:ascii="Times New Roman" w:hAnsi="Times New Roman"/>
          <w:lang w:val="de-DE"/>
        </w:rPr>
        <w:t xml:space="preserve"> </w:t>
      </w:r>
      <w:r w:rsidRPr="00F43915">
        <w:rPr>
          <w:rFonts w:ascii="Times New Roman" w:hAnsi="Times New Roman"/>
        </w:rPr>
        <w:t>The effects of ownership structure on corporate restructuring</w:t>
      </w:r>
      <w:r>
        <w:rPr>
          <w:rFonts w:ascii="Times New Roman" w:hAnsi="Times New Roman"/>
        </w:rPr>
        <w:t>.</w:t>
      </w:r>
      <w:r w:rsidRPr="00F43915">
        <w:rPr>
          <w:rFonts w:ascii="Times New Roman" w:hAnsi="Times New Roman"/>
        </w:rPr>
        <w:t xml:space="preserve"> </w:t>
      </w:r>
      <w:r w:rsidRPr="00607DFA">
        <w:rPr>
          <w:rFonts w:ascii="Times New Roman" w:hAnsi="Times New Roman"/>
          <w:i/>
        </w:rPr>
        <w:t>Strategic Management Journal</w:t>
      </w:r>
      <w:r w:rsidRPr="00F43915">
        <w:rPr>
          <w:rFonts w:ascii="Times New Roman" w:hAnsi="Times New Roman"/>
        </w:rPr>
        <w:t>, 14</w:t>
      </w:r>
      <w:r>
        <w:rPr>
          <w:rFonts w:ascii="Times New Roman" w:hAnsi="Times New Roman"/>
        </w:rPr>
        <w:t xml:space="preserve">, </w:t>
      </w:r>
      <w:r w:rsidRPr="00F43915">
        <w:rPr>
          <w:rFonts w:ascii="Times New Roman" w:hAnsi="Times New Roman"/>
        </w:rPr>
        <w:t>15-31.</w:t>
      </w:r>
    </w:p>
    <w:p w14:paraId="6D9BCC8D"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proofErr w:type="spellStart"/>
      <w:r w:rsidRPr="00F43915">
        <w:rPr>
          <w:rFonts w:ascii="Times New Roman" w:hAnsi="Times New Roman"/>
          <w:lang w:val="en-GB"/>
        </w:rPr>
        <w:t>Brauer</w:t>
      </w:r>
      <w:proofErr w:type="spellEnd"/>
      <w:r w:rsidRPr="00F43915">
        <w:rPr>
          <w:rFonts w:ascii="Times New Roman" w:hAnsi="Times New Roman"/>
          <w:lang w:val="en-GB"/>
        </w:rPr>
        <w:t>, M. (2006). What have we acquired and what should we acquire in divestiture research? A review and research agenda</w:t>
      </w:r>
      <w:r>
        <w:rPr>
          <w:rFonts w:ascii="Times New Roman" w:hAnsi="Times New Roman"/>
          <w:lang w:val="en-GB"/>
        </w:rPr>
        <w:t>.</w:t>
      </w:r>
      <w:r w:rsidRPr="00F43915">
        <w:rPr>
          <w:rFonts w:ascii="Times New Roman" w:hAnsi="Times New Roman"/>
          <w:lang w:val="en-GB"/>
        </w:rPr>
        <w:t xml:space="preserve"> </w:t>
      </w:r>
      <w:r w:rsidRPr="004623D1">
        <w:rPr>
          <w:rFonts w:ascii="Times New Roman" w:hAnsi="Times New Roman"/>
          <w:i/>
          <w:lang w:val="en-GB"/>
        </w:rPr>
        <w:t>Journal of Management</w:t>
      </w:r>
      <w:r w:rsidRPr="00F43915">
        <w:rPr>
          <w:rFonts w:ascii="Times New Roman" w:hAnsi="Times New Roman"/>
          <w:lang w:val="en-GB"/>
        </w:rPr>
        <w:t>, 32</w:t>
      </w:r>
      <w:r>
        <w:rPr>
          <w:rFonts w:ascii="Times New Roman" w:hAnsi="Times New Roman"/>
          <w:lang w:val="en-GB"/>
        </w:rPr>
        <w:t xml:space="preserve">, </w:t>
      </w:r>
      <w:r w:rsidRPr="00F43915">
        <w:rPr>
          <w:rFonts w:ascii="Times New Roman" w:hAnsi="Times New Roman"/>
          <w:lang w:val="en-GB"/>
        </w:rPr>
        <w:t>751–785.</w:t>
      </w:r>
    </w:p>
    <w:p w14:paraId="0D0328E6"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proofErr w:type="spellStart"/>
      <w:r w:rsidRPr="00F43915">
        <w:rPr>
          <w:rFonts w:ascii="Times New Roman" w:hAnsi="Times New Roman"/>
          <w:lang w:val="en-GB"/>
        </w:rPr>
        <w:t>Brauer</w:t>
      </w:r>
      <w:proofErr w:type="spellEnd"/>
      <w:r w:rsidRPr="00F43915">
        <w:rPr>
          <w:rFonts w:ascii="Times New Roman" w:hAnsi="Times New Roman"/>
          <w:lang w:val="en-GB"/>
        </w:rPr>
        <w:t>, M.</w:t>
      </w:r>
      <w:r>
        <w:rPr>
          <w:rFonts w:ascii="Times New Roman" w:hAnsi="Times New Roman"/>
          <w:lang w:val="en-GB"/>
        </w:rPr>
        <w:t>, &amp;</w:t>
      </w:r>
      <w:r w:rsidRPr="00F43915">
        <w:rPr>
          <w:rFonts w:ascii="Times New Roman" w:hAnsi="Times New Roman"/>
          <w:lang w:val="en-GB"/>
        </w:rPr>
        <w:t xml:space="preserve"> Wiersema</w:t>
      </w:r>
      <w:r>
        <w:rPr>
          <w:rFonts w:ascii="Times New Roman" w:hAnsi="Times New Roman"/>
          <w:lang w:val="en-GB"/>
        </w:rPr>
        <w:t>, M.</w:t>
      </w:r>
      <w:r w:rsidRPr="00F43915">
        <w:rPr>
          <w:rFonts w:ascii="Times New Roman" w:hAnsi="Times New Roman"/>
          <w:lang w:val="en-GB"/>
        </w:rPr>
        <w:t xml:space="preserve"> (2012). Industry divestiture waves: how a firm’s position influences investor returns</w:t>
      </w:r>
      <w:r>
        <w:rPr>
          <w:rFonts w:ascii="Times New Roman" w:hAnsi="Times New Roman"/>
          <w:lang w:val="en-GB"/>
        </w:rPr>
        <w:t>,</w:t>
      </w:r>
      <w:r w:rsidRPr="00F43915">
        <w:rPr>
          <w:rFonts w:ascii="Times New Roman" w:hAnsi="Times New Roman"/>
          <w:lang w:val="en-GB"/>
        </w:rPr>
        <w:t xml:space="preserve"> </w:t>
      </w:r>
      <w:r w:rsidRPr="004623D1">
        <w:rPr>
          <w:rFonts w:ascii="Times New Roman" w:hAnsi="Times New Roman"/>
          <w:i/>
          <w:lang w:val="en-GB"/>
        </w:rPr>
        <w:t>Academy of Management Journal</w:t>
      </w:r>
      <w:r w:rsidRPr="00F43915">
        <w:rPr>
          <w:rFonts w:ascii="Times New Roman" w:hAnsi="Times New Roman"/>
          <w:lang w:val="en-GB"/>
        </w:rPr>
        <w:t>, 55</w:t>
      </w:r>
      <w:r>
        <w:rPr>
          <w:rFonts w:ascii="Times New Roman" w:hAnsi="Times New Roman"/>
          <w:lang w:val="en-GB"/>
        </w:rPr>
        <w:t xml:space="preserve">, </w:t>
      </w:r>
      <w:r w:rsidRPr="00F43915">
        <w:rPr>
          <w:rFonts w:ascii="Times New Roman" w:hAnsi="Times New Roman"/>
          <w:lang w:val="en-GB"/>
        </w:rPr>
        <w:t>1472-1492.</w:t>
      </w:r>
    </w:p>
    <w:p w14:paraId="4D44B3C7"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lastRenderedPageBreak/>
        <w:t>Bruton, G. D., Filatotchev, I., Chahine, S.</w:t>
      </w:r>
      <w:r>
        <w:rPr>
          <w:rFonts w:ascii="Times New Roman" w:hAnsi="Times New Roman"/>
          <w:lang w:val="en-GB"/>
        </w:rPr>
        <w:t xml:space="preserve">, </w:t>
      </w:r>
      <w:r w:rsidRPr="00F43915">
        <w:rPr>
          <w:rFonts w:ascii="Times New Roman" w:hAnsi="Times New Roman"/>
          <w:lang w:val="en-GB"/>
        </w:rPr>
        <w:t>Wright</w:t>
      </w:r>
      <w:r>
        <w:rPr>
          <w:rFonts w:ascii="Times New Roman" w:hAnsi="Times New Roman"/>
          <w:lang w:val="en-GB"/>
        </w:rPr>
        <w:t>, M.</w:t>
      </w:r>
      <w:r w:rsidRPr="00F43915">
        <w:rPr>
          <w:rFonts w:ascii="Times New Roman" w:hAnsi="Times New Roman"/>
          <w:lang w:val="en-GB"/>
        </w:rPr>
        <w:t xml:space="preserve"> (2010). Governance, Ownership structure, and performance of IPO firms: the impact of different types of private equity investors and institutional environments</w:t>
      </w:r>
      <w:r>
        <w:rPr>
          <w:rFonts w:ascii="Times New Roman" w:hAnsi="Times New Roman"/>
          <w:lang w:val="en-GB"/>
        </w:rPr>
        <w:t>.</w:t>
      </w:r>
      <w:r w:rsidRPr="00F43915">
        <w:rPr>
          <w:rFonts w:ascii="Times New Roman" w:hAnsi="Times New Roman"/>
          <w:lang w:val="en-GB"/>
        </w:rPr>
        <w:t xml:space="preserve"> </w:t>
      </w:r>
      <w:r w:rsidRPr="004623D1">
        <w:rPr>
          <w:rFonts w:ascii="Times New Roman" w:hAnsi="Times New Roman"/>
          <w:i/>
          <w:lang w:val="en-GB"/>
        </w:rPr>
        <w:t>Strategic Management Journal</w:t>
      </w:r>
      <w:r w:rsidRPr="00F43915">
        <w:rPr>
          <w:rFonts w:ascii="Times New Roman" w:hAnsi="Times New Roman"/>
          <w:lang w:val="en-GB"/>
        </w:rPr>
        <w:t>, 31</w:t>
      </w:r>
      <w:r>
        <w:rPr>
          <w:rFonts w:ascii="Times New Roman" w:hAnsi="Times New Roman"/>
          <w:lang w:val="en-GB"/>
        </w:rPr>
        <w:t xml:space="preserve">, </w:t>
      </w:r>
      <w:r w:rsidRPr="00F43915">
        <w:rPr>
          <w:rFonts w:ascii="Times New Roman" w:hAnsi="Times New Roman"/>
          <w:lang w:val="en-GB"/>
        </w:rPr>
        <w:t>491-509.</w:t>
      </w:r>
    </w:p>
    <w:p w14:paraId="5FB1CA49"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 xml:space="preserve">Burkart, M., </w:t>
      </w:r>
      <w:proofErr w:type="spellStart"/>
      <w:r w:rsidRPr="00F43915">
        <w:rPr>
          <w:rFonts w:ascii="Times New Roman" w:hAnsi="Times New Roman"/>
        </w:rPr>
        <w:t>Panu</w:t>
      </w:r>
      <w:r>
        <w:rPr>
          <w:rFonts w:ascii="Times New Roman" w:hAnsi="Times New Roman"/>
        </w:rPr>
        <w:t>nzi</w:t>
      </w:r>
      <w:proofErr w:type="spellEnd"/>
      <w:r>
        <w:rPr>
          <w:rFonts w:ascii="Times New Roman" w:hAnsi="Times New Roman"/>
        </w:rPr>
        <w:t xml:space="preserve">, F., &amp; Shleifer, A. </w:t>
      </w:r>
      <w:r w:rsidRPr="00F43915">
        <w:rPr>
          <w:rFonts w:ascii="Times New Roman" w:hAnsi="Times New Roman"/>
        </w:rPr>
        <w:t>(2003). Family Firms</w:t>
      </w:r>
      <w:r>
        <w:rPr>
          <w:rFonts w:ascii="Times New Roman" w:hAnsi="Times New Roman"/>
        </w:rPr>
        <w:t>.</w:t>
      </w:r>
      <w:r w:rsidRPr="00F43915">
        <w:rPr>
          <w:rFonts w:ascii="Times New Roman" w:hAnsi="Times New Roman"/>
        </w:rPr>
        <w:t xml:space="preserve"> </w:t>
      </w:r>
      <w:r w:rsidRPr="004623D1">
        <w:rPr>
          <w:rFonts w:ascii="Times New Roman" w:hAnsi="Times New Roman"/>
          <w:i/>
        </w:rPr>
        <w:t>The Journal of Finance</w:t>
      </w:r>
      <w:r w:rsidRPr="00F43915">
        <w:rPr>
          <w:rFonts w:ascii="Times New Roman" w:hAnsi="Times New Roman"/>
        </w:rPr>
        <w:t>, 58, 2167–2201.</w:t>
      </w:r>
    </w:p>
    <w:p w14:paraId="42AA2910" w14:textId="77777777" w:rsidR="004E1028" w:rsidRPr="00F43915" w:rsidRDefault="004E1028" w:rsidP="004E1028">
      <w:pPr>
        <w:autoSpaceDE w:val="0"/>
        <w:autoSpaceDN w:val="0"/>
        <w:adjustRightInd w:val="0"/>
        <w:spacing w:after="0" w:line="480" w:lineRule="auto"/>
        <w:ind w:left="851" w:hanging="851"/>
        <w:jc w:val="both"/>
        <w:rPr>
          <w:rFonts w:ascii="Times New Roman" w:hAnsi="Times New Roman"/>
          <w:lang w:val="en-GB"/>
        </w:rPr>
      </w:pPr>
      <w:r>
        <w:rPr>
          <w:rFonts w:ascii="Times New Roman" w:hAnsi="Times New Roman"/>
          <w:lang w:val="en-GB"/>
        </w:rPr>
        <w:t>Capron, L., Mitchell, W. &amp;</w:t>
      </w:r>
      <w:r w:rsidRPr="00F43915">
        <w:rPr>
          <w:rFonts w:ascii="Times New Roman" w:hAnsi="Times New Roman"/>
          <w:lang w:val="en-GB"/>
        </w:rPr>
        <w:t xml:space="preserve"> </w:t>
      </w:r>
      <w:r>
        <w:rPr>
          <w:rFonts w:ascii="Times New Roman" w:hAnsi="Times New Roman"/>
          <w:lang w:val="en-GB"/>
        </w:rPr>
        <w:t>Swaminathan, A.</w:t>
      </w:r>
      <w:r w:rsidRPr="00F43915">
        <w:rPr>
          <w:rFonts w:ascii="Times New Roman" w:hAnsi="Times New Roman"/>
          <w:lang w:val="en-GB"/>
        </w:rPr>
        <w:t xml:space="preserve"> (2001). Asset divestiture following horizontal acquisitions: a dynamic view</w:t>
      </w:r>
      <w:r>
        <w:rPr>
          <w:rFonts w:ascii="Times New Roman" w:hAnsi="Times New Roman"/>
          <w:lang w:val="en-GB"/>
        </w:rPr>
        <w:t>.</w:t>
      </w:r>
      <w:r w:rsidRPr="00F43915">
        <w:rPr>
          <w:rFonts w:ascii="Times New Roman" w:hAnsi="Times New Roman"/>
          <w:lang w:val="en-GB"/>
        </w:rPr>
        <w:t xml:space="preserve"> </w:t>
      </w:r>
      <w:r w:rsidRPr="00355DB6">
        <w:rPr>
          <w:rFonts w:ascii="Times New Roman" w:hAnsi="Times New Roman"/>
          <w:i/>
          <w:lang w:val="en-GB"/>
        </w:rPr>
        <w:t>Strategic Management Journal</w:t>
      </w:r>
      <w:r w:rsidRPr="00F43915">
        <w:rPr>
          <w:rFonts w:ascii="Times New Roman" w:hAnsi="Times New Roman"/>
          <w:lang w:val="en-GB"/>
        </w:rPr>
        <w:t>, 22,</w:t>
      </w:r>
      <w:r>
        <w:rPr>
          <w:rFonts w:ascii="Times New Roman" w:hAnsi="Times New Roman"/>
          <w:lang w:val="en-GB"/>
        </w:rPr>
        <w:t xml:space="preserve"> </w:t>
      </w:r>
      <w:r w:rsidRPr="00F43915">
        <w:rPr>
          <w:rFonts w:ascii="Times New Roman" w:hAnsi="Times New Roman"/>
          <w:lang w:val="en-GB"/>
        </w:rPr>
        <w:t>33-54.</w:t>
      </w:r>
    </w:p>
    <w:p w14:paraId="14F61CC9" w14:textId="77777777" w:rsidR="004E1028" w:rsidRPr="00F43915" w:rsidRDefault="004E1028" w:rsidP="004E1028">
      <w:pPr>
        <w:spacing w:after="0" w:line="480" w:lineRule="auto"/>
        <w:ind w:left="720" w:hanging="720"/>
        <w:jc w:val="both"/>
        <w:rPr>
          <w:rFonts w:ascii="Times New Roman" w:hAnsi="Times New Roman"/>
        </w:rPr>
      </w:pPr>
      <w:proofErr w:type="spellStart"/>
      <w:r w:rsidRPr="00F43915">
        <w:rPr>
          <w:rFonts w:ascii="Times New Roman" w:hAnsi="Times New Roman"/>
        </w:rPr>
        <w:t>Casson</w:t>
      </w:r>
      <w:proofErr w:type="spellEnd"/>
      <w:r w:rsidRPr="00F43915">
        <w:rPr>
          <w:rFonts w:ascii="Times New Roman" w:hAnsi="Times New Roman"/>
        </w:rPr>
        <w:t>, M. (1999). The Economics of Family Firm</w:t>
      </w:r>
      <w:r>
        <w:rPr>
          <w:rFonts w:ascii="Times New Roman" w:hAnsi="Times New Roman"/>
        </w:rPr>
        <w:t>.</w:t>
      </w:r>
      <w:r w:rsidRPr="00F43915">
        <w:rPr>
          <w:rFonts w:ascii="Times New Roman" w:hAnsi="Times New Roman"/>
        </w:rPr>
        <w:t xml:space="preserve"> </w:t>
      </w:r>
      <w:r w:rsidRPr="00814E8B">
        <w:rPr>
          <w:rFonts w:ascii="Times New Roman" w:hAnsi="Times New Roman"/>
          <w:i/>
        </w:rPr>
        <w:t>Scandinavian Economic History Review</w:t>
      </w:r>
      <w:r w:rsidRPr="00F43915">
        <w:rPr>
          <w:rFonts w:ascii="Times New Roman" w:hAnsi="Times New Roman"/>
        </w:rPr>
        <w:t xml:space="preserve">, 47, </w:t>
      </w:r>
      <w:r>
        <w:rPr>
          <w:rFonts w:ascii="Times New Roman" w:hAnsi="Times New Roman"/>
        </w:rPr>
        <w:t>10-23.</w:t>
      </w:r>
    </w:p>
    <w:p w14:paraId="40BB19EB"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t>Chen, Y. Y.</w:t>
      </w:r>
      <w:r>
        <w:rPr>
          <w:rFonts w:ascii="Times New Roman" w:hAnsi="Times New Roman"/>
          <w:lang w:val="en-GB"/>
        </w:rPr>
        <w:t>, &amp;</w:t>
      </w:r>
      <w:r w:rsidRPr="00F43915">
        <w:rPr>
          <w:rFonts w:ascii="Times New Roman" w:hAnsi="Times New Roman"/>
          <w:lang w:val="en-GB"/>
        </w:rPr>
        <w:t xml:space="preserve"> Young</w:t>
      </w:r>
      <w:r>
        <w:rPr>
          <w:rFonts w:ascii="Times New Roman" w:hAnsi="Times New Roman"/>
          <w:lang w:val="en-GB"/>
        </w:rPr>
        <w:t>, M. N.</w:t>
      </w:r>
      <w:r w:rsidRPr="00F43915">
        <w:rPr>
          <w:rFonts w:ascii="Times New Roman" w:hAnsi="Times New Roman"/>
          <w:lang w:val="en-GB"/>
        </w:rPr>
        <w:t xml:space="preserve"> (2010). Cross-border mergers and acquisitions by Chinese listed companies: A principal-principal perspective</w:t>
      </w:r>
      <w:r>
        <w:rPr>
          <w:rFonts w:ascii="Times New Roman" w:hAnsi="Times New Roman"/>
          <w:lang w:val="en-GB"/>
        </w:rPr>
        <w:t>.</w:t>
      </w:r>
      <w:r w:rsidRPr="00F43915">
        <w:rPr>
          <w:rFonts w:ascii="Times New Roman" w:hAnsi="Times New Roman"/>
          <w:lang w:val="en-GB"/>
        </w:rPr>
        <w:t xml:space="preserve"> </w:t>
      </w:r>
      <w:r w:rsidRPr="00814E8B">
        <w:rPr>
          <w:rFonts w:ascii="Times New Roman" w:hAnsi="Times New Roman"/>
          <w:i/>
          <w:lang w:val="en-GB"/>
        </w:rPr>
        <w:t>Asia Pacific Journal of Management</w:t>
      </w:r>
      <w:r w:rsidRPr="00F43915">
        <w:rPr>
          <w:rFonts w:ascii="Times New Roman" w:hAnsi="Times New Roman"/>
          <w:lang w:val="en-GB"/>
        </w:rPr>
        <w:t>, 27, 523-539.</w:t>
      </w:r>
    </w:p>
    <w:p w14:paraId="64DE3079"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F43915">
        <w:rPr>
          <w:rFonts w:ascii="Times New Roman" w:hAnsi="Times New Roman"/>
        </w:rPr>
        <w:t>Chung, C. N</w:t>
      </w:r>
      <w:r>
        <w:rPr>
          <w:rFonts w:ascii="Times New Roman" w:hAnsi="Times New Roman"/>
        </w:rPr>
        <w:t>., &amp;</w:t>
      </w:r>
      <w:r w:rsidRPr="00F43915">
        <w:rPr>
          <w:rFonts w:ascii="Times New Roman" w:hAnsi="Times New Roman"/>
        </w:rPr>
        <w:t xml:space="preserve"> Luo</w:t>
      </w:r>
      <w:r>
        <w:rPr>
          <w:rFonts w:ascii="Times New Roman" w:hAnsi="Times New Roman"/>
        </w:rPr>
        <w:t>, X.</w:t>
      </w:r>
      <w:r w:rsidRPr="00F43915">
        <w:rPr>
          <w:rFonts w:ascii="Times New Roman" w:hAnsi="Times New Roman"/>
        </w:rPr>
        <w:t xml:space="preserve"> (2008). Institutional logics or agency costs: The influence of corporate governance models on business group restructuring in emerging economies</w:t>
      </w:r>
      <w:r>
        <w:rPr>
          <w:rFonts w:ascii="Times New Roman" w:hAnsi="Times New Roman"/>
        </w:rPr>
        <w:t>.</w:t>
      </w:r>
      <w:r w:rsidRPr="00F43915">
        <w:rPr>
          <w:rFonts w:ascii="Times New Roman" w:hAnsi="Times New Roman"/>
        </w:rPr>
        <w:t xml:space="preserve"> </w:t>
      </w:r>
      <w:r w:rsidRPr="001D528C">
        <w:rPr>
          <w:rFonts w:ascii="Times New Roman" w:hAnsi="Times New Roman"/>
          <w:i/>
        </w:rPr>
        <w:t>Organization Science</w:t>
      </w:r>
      <w:r>
        <w:rPr>
          <w:rFonts w:ascii="Times New Roman" w:hAnsi="Times New Roman"/>
        </w:rPr>
        <w:t>,</w:t>
      </w:r>
      <w:r w:rsidRPr="00F43915">
        <w:rPr>
          <w:rFonts w:ascii="Times New Roman" w:hAnsi="Times New Roman"/>
        </w:rPr>
        <w:t xml:space="preserve"> 19, 766-784.</w:t>
      </w:r>
    </w:p>
    <w:p w14:paraId="3AF68592"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proofErr w:type="spellStart"/>
      <w:r w:rsidRPr="00F43915">
        <w:rPr>
          <w:rFonts w:ascii="Times New Roman" w:hAnsi="Times New Roman"/>
        </w:rPr>
        <w:t>Conac</w:t>
      </w:r>
      <w:proofErr w:type="spellEnd"/>
      <w:r w:rsidRPr="00F43915">
        <w:rPr>
          <w:rFonts w:ascii="Times New Roman" w:hAnsi="Times New Roman"/>
        </w:rPr>
        <w:t xml:space="preserve">, P. H., </w:t>
      </w:r>
      <w:proofErr w:type="spellStart"/>
      <w:r w:rsidRPr="00F43915">
        <w:rPr>
          <w:rFonts w:ascii="Times New Roman" w:hAnsi="Times New Roman"/>
        </w:rPr>
        <w:t>Enriques</w:t>
      </w:r>
      <w:proofErr w:type="spellEnd"/>
      <w:r w:rsidRPr="00F43915">
        <w:rPr>
          <w:rFonts w:ascii="Times New Roman" w:hAnsi="Times New Roman"/>
        </w:rPr>
        <w:t xml:space="preserve">, L. </w:t>
      </w:r>
      <w:r>
        <w:rPr>
          <w:rFonts w:ascii="Times New Roman" w:hAnsi="Times New Roman"/>
        </w:rPr>
        <w:t>&amp;</w:t>
      </w:r>
      <w:r w:rsidRPr="00F43915">
        <w:rPr>
          <w:rFonts w:ascii="Times New Roman" w:hAnsi="Times New Roman"/>
        </w:rPr>
        <w:t xml:space="preserve"> </w:t>
      </w:r>
      <w:proofErr w:type="spellStart"/>
      <w:r w:rsidRPr="00F43915">
        <w:rPr>
          <w:rFonts w:ascii="Times New Roman" w:hAnsi="Times New Roman"/>
        </w:rPr>
        <w:t>Gelter</w:t>
      </w:r>
      <w:proofErr w:type="spellEnd"/>
      <w:r w:rsidRPr="00F43915">
        <w:rPr>
          <w:rFonts w:ascii="Times New Roman" w:hAnsi="Times New Roman"/>
        </w:rPr>
        <w:t>, M. (2007).</w:t>
      </w:r>
      <w:r>
        <w:rPr>
          <w:rFonts w:ascii="Times New Roman" w:hAnsi="Times New Roman"/>
        </w:rPr>
        <w:t xml:space="preserve"> </w:t>
      </w:r>
      <w:r w:rsidRPr="00F43915">
        <w:rPr>
          <w:rFonts w:ascii="Times New Roman" w:hAnsi="Times New Roman"/>
        </w:rPr>
        <w:t>Constrain</w:t>
      </w:r>
      <w:r>
        <w:rPr>
          <w:rFonts w:ascii="Times New Roman" w:hAnsi="Times New Roman"/>
        </w:rPr>
        <w:t>ing Dominant Shareholders.</w:t>
      </w:r>
      <w:r w:rsidRPr="00F43915">
        <w:rPr>
          <w:rFonts w:ascii="Times New Roman" w:hAnsi="Times New Roman"/>
        </w:rPr>
        <w:t xml:space="preserve"> Self-Dealing: The Legal Framework in Franc</w:t>
      </w:r>
      <w:r>
        <w:rPr>
          <w:rFonts w:ascii="Times New Roman" w:hAnsi="Times New Roman"/>
        </w:rPr>
        <w:t>e, Germany and Italy.</w:t>
      </w:r>
      <w:r w:rsidRPr="00F43915">
        <w:rPr>
          <w:rFonts w:ascii="Times New Roman" w:hAnsi="Times New Roman"/>
        </w:rPr>
        <w:t xml:space="preserve"> ECFR, 4.</w:t>
      </w:r>
    </w:p>
    <w:p w14:paraId="1E6F164C"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lang w:val="en-GB"/>
        </w:rPr>
        <w:t xml:space="preserve">Connelly, B. L., Hoskisson, R. E., </w:t>
      </w:r>
      <w:proofErr w:type="spellStart"/>
      <w:r w:rsidRPr="00F43915">
        <w:rPr>
          <w:rFonts w:ascii="Times New Roman" w:hAnsi="Times New Roman"/>
          <w:lang w:val="en-GB"/>
        </w:rPr>
        <w:t>Tihanyi</w:t>
      </w:r>
      <w:proofErr w:type="spellEnd"/>
      <w:r w:rsidRPr="00F43915">
        <w:rPr>
          <w:rFonts w:ascii="Times New Roman" w:hAnsi="Times New Roman"/>
          <w:lang w:val="en-GB"/>
        </w:rPr>
        <w:t>, L</w:t>
      </w:r>
      <w:r>
        <w:rPr>
          <w:rFonts w:ascii="Times New Roman" w:hAnsi="Times New Roman"/>
          <w:lang w:val="en-GB"/>
        </w:rPr>
        <w:t>. &amp;</w:t>
      </w:r>
      <w:r w:rsidRPr="00F43915">
        <w:rPr>
          <w:rFonts w:ascii="Times New Roman" w:hAnsi="Times New Roman"/>
          <w:lang w:val="en-GB"/>
        </w:rPr>
        <w:t xml:space="preserve"> </w:t>
      </w:r>
      <w:proofErr w:type="spellStart"/>
      <w:r w:rsidRPr="00F43915">
        <w:rPr>
          <w:rFonts w:ascii="Times New Roman" w:hAnsi="Times New Roman"/>
          <w:lang w:val="en-GB"/>
        </w:rPr>
        <w:t>Certo</w:t>
      </w:r>
      <w:proofErr w:type="spellEnd"/>
      <w:r>
        <w:rPr>
          <w:rFonts w:ascii="Times New Roman" w:hAnsi="Times New Roman"/>
          <w:lang w:val="en-GB"/>
        </w:rPr>
        <w:t>, S. T.</w:t>
      </w:r>
      <w:r w:rsidRPr="00F43915">
        <w:rPr>
          <w:rFonts w:ascii="Times New Roman" w:hAnsi="Times New Roman"/>
          <w:lang w:val="en-GB"/>
        </w:rPr>
        <w:t xml:space="preserve"> (2010). Ownership as form of corporate governance</w:t>
      </w:r>
      <w:r>
        <w:rPr>
          <w:rFonts w:ascii="Times New Roman" w:hAnsi="Times New Roman"/>
          <w:lang w:val="en-GB"/>
        </w:rPr>
        <w:t>.</w:t>
      </w:r>
      <w:r w:rsidRPr="00F43915">
        <w:rPr>
          <w:rFonts w:ascii="Times New Roman" w:hAnsi="Times New Roman"/>
          <w:lang w:val="en-GB"/>
        </w:rPr>
        <w:t xml:space="preserve"> </w:t>
      </w:r>
      <w:r w:rsidRPr="00F1226B">
        <w:rPr>
          <w:rFonts w:ascii="Times New Roman" w:hAnsi="Times New Roman"/>
          <w:i/>
          <w:lang w:val="en-GB"/>
        </w:rPr>
        <w:t>Journal of Management Studies</w:t>
      </w:r>
      <w:r w:rsidRPr="00F43915">
        <w:rPr>
          <w:rFonts w:ascii="Times New Roman" w:hAnsi="Times New Roman"/>
          <w:lang w:val="en-GB"/>
        </w:rPr>
        <w:t>, 47</w:t>
      </w:r>
      <w:r>
        <w:rPr>
          <w:rFonts w:ascii="Times New Roman" w:hAnsi="Times New Roman"/>
          <w:lang w:val="en-GB"/>
        </w:rPr>
        <w:t xml:space="preserve">, </w:t>
      </w:r>
      <w:r w:rsidRPr="00F43915">
        <w:rPr>
          <w:rFonts w:ascii="Times New Roman" w:hAnsi="Times New Roman"/>
          <w:lang w:val="en-GB"/>
        </w:rPr>
        <w:t>561-589.</w:t>
      </w:r>
    </w:p>
    <w:p w14:paraId="26B71670"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t>Dalziel, T., White, R. E</w:t>
      </w:r>
      <w:r>
        <w:rPr>
          <w:rFonts w:ascii="Times New Roman" w:hAnsi="Times New Roman"/>
          <w:lang w:val="en-GB"/>
        </w:rPr>
        <w:t>., &amp;</w:t>
      </w:r>
      <w:r w:rsidRPr="00F43915">
        <w:rPr>
          <w:rFonts w:ascii="Times New Roman" w:hAnsi="Times New Roman"/>
          <w:lang w:val="en-GB"/>
        </w:rPr>
        <w:t xml:space="preserve"> Arthurs</w:t>
      </w:r>
      <w:r>
        <w:rPr>
          <w:rFonts w:ascii="Times New Roman" w:hAnsi="Times New Roman"/>
          <w:lang w:val="en-GB"/>
        </w:rPr>
        <w:t>, J. D.</w:t>
      </w:r>
      <w:r w:rsidRPr="00F43915">
        <w:rPr>
          <w:rFonts w:ascii="Times New Roman" w:hAnsi="Times New Roman"/>
          <w:lang w:val="en-GB"/>
        </w:rPr>
        <w:t xml:space="preserve"> (2011). Principal costs in initial public offerings</w:t>
      </w:r>
      <w:r>
        <w:rPr>
          <w:rFonts w:ascii="Times New Roman" w:hAnsi="Times New Roman"/>
          <w:lang w:val="en-GB"/>
        </w:rPr>
        <w:t>.</w:t>
      </w:r>
      <w:r w:rsidRPr="00F43915">
        <w:rPr>
          <w:rFonts w:ascii="Times New Roman" w:hAnsi="Times New Roman"/>
          <w:lang w:val="en-GB"/>
        </w:rPr>
        <w:t xml:space="preserve"> </w:t>
      </w:r>
      <w:r w:rsidRPr="00D2574F">
        <w:rPr>
          <w:rFonts w:ascii="Times New Roman" w:hAnsi="Times New Roman"/>
          <w:i/>
          <w:lang w:val="en-GB"/>
        </w:rPr>
        <w:t>Journal of Management Studies</w:t>
      </w:r>
      <w:r w:rsidRPr="00F43915">
        <w:rPr>
          <w:rFonts w:ascii="Times New Roman" w:hAnsi="Times New Roman"/>
          <w:lang w:val="en-GB"/>
        </w:rPr>
        <w:t>, 48, 1346-1364.</w:t>
      </w:r>
    </w:p>
    <w:p w14:paraId="58E47C56"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bCs/>
          <w:lang w:val="en-GB"/>
        </w:rPr>
        <w:t>Denis, D. J., Denis, D. K</w:t>
      </w:r>
      <w:r>
        <w:rPr>
          <w:rFonts w:ascii="Times New Roman" w:hAnsi="Times New Roman"/>
          <w:bCs/>
          <w:lang w:val="en-GB"/>
        </w:rPr>
        <w:t>., &amp;</w:t>
      </w:r>
      <w:r w:rsidRPr="00F43915">
        <w:rPr>
          <w:rFonts w:ascii="Times New Roman" w:hAnsi="Times New Roman"/>
          <w:bCs/>
          <w:lang w:val="en-GB"/>
        </w:rPr>
        <w:t xml:space="preserve"> Sarin</w:t>
      </w:r>
      <w:r>
        <w:rPr>
          <w:rFonts w:ascii="Times New Roman" w:hAnsi="Times New Roman"/>
          <w:bCs/>
          <w:lang w:val="en-GB"/>
        </w:rPr>
        <w:t>, A.</w:t>
      </w:r>
      <w:r w:rsidRPr="00F43915">
        <w:rPr>
          <w:rFonts w:ascii="Times New Roman" w:hAnsi="Times New Roman"/>
          <w:lang w:val="en-GB"/>
        </w:rPr>
        <w:t xml:space="preserve"> (1997). Agency Problems, Equity Ownership and Corporate Diversification</w:t>
      </w:r>
      <w:r>
        <w:rPr>
          <w:rFonts w:ascii="Times New Roman" w:hAnsi="Times New Roman"/>
          <w:lang w:val="en-GB"/>
        </w:rPr>
        <w:t>.</w:t>
      </w:r>
      <w:r w:rsidRPr="00F43915">
        <w:rPr>
          <w:rFonts w:ascii="Times New Roman" w:hAnsi="Times New Roman"/>
          <w:lang w:val="en-GB"/>
        </w:rPr>
        <w:t xml:space="preserve"> </w:t>
      </w:r>
      <w:r w:rsidRPr="00A557C4">
        <w:rPr>
          <w:rFonts w:ascii="Times New Roman" w:hAnsi="Times New Roman"/>
          <w:i/>
          <w:lang w:val="en-GB"/>
        </w:rPr>
        <w:t>The Journal of Finance</w:t>
      </w:r>
      <w:r w:rsidRPr="00F43915">
        <w:rPr>
          <w:rFonts w:ascii="Times New Roman" w:hAnsi="Times New Roman"/>
          <w:lang w:val="en-GB"/>
        </w:rPr>
        <w:t>, 52</w:t>
      </w:r>
      <w:r>
        <w:rPr>
          <w:rFonts w:ascii="Times New Roman" w:hAnsi="Times New Roman"/>
          <w:lang w:val="en-GB"/>
        </w:rPr>
        <w:t xml:space="preserve">, </w:t>
      </w:r>
      <w:r w:rsidRPr="00F43915">
        <w:rPr>
          <w:rFonts w:ascii="Times New Roman" w:hAnsi="Times New Roman"/>
          <w:lang w:val="en-GB"/>
        </w:rPr>
        <w:t>135-160.</w:t>
      </w:r>
    </w:p>
    <w:p w14:paraId="5082CB2E"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proofErr w:type="spellStart"/>
      <w:r w:rsidRPr="00F43915">
        <w:rPr>
          <w:rFonts w:ascii="Times New Roman" w:hAnsi="Times New Roman"/>
          <w:lang w:eastAsia="it-IT"/>
        </w:rPr>
        <w:t>Dharwadkar</w:t>
      </w:r>
      <w:proofErr w:type="spellEnd"/>
      <w:r w:rsidRPr="00F43915">
        <w:rPr>
          <w:rFonts w:ascii="Times New Roman" w:hAnsi="Times New Roman"/>
          <w:lang w:eastAsia="it-IT"/>
        </w:rPr>
        <w:t>, R., George, G</w:t>
      </w:r>
      <w:r>
        <w:rPr>
          <w:rFonts w:ascii="Times New Roman" w:hAnsi="Times New Roman"/>
          <w:lang w:eastAsia="it-IT"/>
        </w:rPr>
        <w:t xml:space="preserve">., &amp; </w:t>
      </w:r>
      <w:proofErr w:type="spellStart"/>
      <w:r w:rsidRPr="00F43915">
        <w:rPr>
          <w:rFonts w:ascii="Times New Roman" w:hAnsi="Times New Roman"/>
          <w:lang w:eastAsia="it-IT"/>
        </w:rPr>
        <w:t>Brandes</w:t>
      </w:r>
      <w:proofErr w:type="spellEnd"/>
      <w:r>
        <w:rPr>
          <w:rFonts w:ascii="Times New Roman" w:hAnsi="Times New Roman"/>
          <w:lang w:eastAsia="it-IT"/>
        </w:rPr>
        <w:t>, P.</w:t>
      </w:r>
      <w:r w:rsidRPr="00F43915">
        <w:rPr>
          <w:rFonts w:ascii="Times New Roman" w:hAnsi="Times New Roman"/>
          <w:lang w:eastAsia="it-IT"/>
        </w:rPr>
        <w:t xml:space="preserve"> (2000). Privatization in emerging economies: an agency theory perspective</w:t>
      </w:r>
      <w:r>
        <w:rPr>
          <w:rFonts w:ascii="Times New Roman" w:hAnsi="Times New Roman"/>
          <w:lang w:eastAsia="it-IT"/>
        </w:rPr>
        <w:t xml:space="preserve">. </w:t>
      </w:r>
      <w:r w:rsidRPr="00BE396A">
        <w:rPr>
          <w:rFonts w:ascii="Times New Roman" w:hAnsi="Times New Roman"/>
          <w:i/>
          <w:iCs/>
          <w:lang w:eastAsia="it-IT"/>
        </w:rPr>
        <w:t>Academy of Management Review</w:t>
      </w:r>
      <w:r w:rsidRPr="00F43915">
        <w:rPr>
          <w:rFonts w:ascii="Times New Roman" w:hAnsi="Times New Roman"/>
          <w:iCs/>
          <w:lang w:eastAsia="it-IT"/>
        </w:rPr>
        <w:t>,</w:t>
      </w:r>
      <w:r w:rsidRPr="00F43915">
        <w:rPr>
          <w:rFonts w:ascii="Times New Roman" w:hAnsi="Times New Roman"/>
          <w:lang w:eastAsia="it-IT"/>
        </w:rPr>
        <w:t xml:space="preserve"> </w:t>
      </w:r>
      <w:r w:rsidRPr="00F43915">
        <w:rPr>
          <w:rFonts w:ascii="Times New Roman" w:hAnsi="Times New Roman"/>
          <w:bCs/>
          <w:lang w:eastAsia="it-IT"/>
        </w:rPr>
        <w:t xml:space="preserve">25, </w:t>
      </w:r>
      <w:r w:rsidRPr="00F43915">
        <w:rPr>
          <w:rFonts w:ascii="Times New Roman" w:hAnsi="Times New Roman"/>
          <w:lang w:eastAsia="it-IT"/>
        </w:rPr>
        <w:t>650–69.</w:t>
      </w:r>
    </w:p>
    <w:p w14:paraId="44B978AE" w14:textId="77777777" w:rsidR="004E1028" w:rsidRPr="00F43915" w:rsidRDefault="004E1028" w:rsidP="004E1028">
      <w:pPr>
        <w:spacing w:after="0" w:line="480" w:lineRule="auto"/>
        <w:ind w:left="720" w:hanging="720"/>
        <w:jc w:val="both"/>
        <w:rPr>
          <w:rFonts w:ascii="Times New Roman" w:hAnsi="Times New Roman"/>
        </w:rPr>
      </w:pPr>
      <w:proofErr w:type="spellStart"/>
      <w:r w:rsidRPr="008D649F">
        <w:rPr>
          <w:rFonts w:ascii="Times New Roman" w:hAnsi="Times New Roman"/>
        </w:rPr>
        <w:lastRenderedPageBreak/>
        <w:t>Djankov</w:t>
      </w:r>
      <w:proofErr w:type="spellEnd"/>
      <w:r w:rsidRPr="008D649F">
        <w:rPr>
          <w:rFonts w:ascii="Times New Roman" w:hAnsi="Times New Roman"/>
        </w:rPr>
        <w:t xml:space="preserve">, S., La Porta, R., Lopez-de-Silanes, F., &amp; Shleifer, A. (2008). </w:t>
      </w:r>
      <w:r w:rsidRPr="00F43915">
        <w:rPr>
          <w:rFonts w:ascii="Times New Roman" w:hAnsi="Times New Roman"/>
        </w:rPr>
        <w:t>The law and economics of self-dealing</w:t>
      </w:r>
      <w:r>
        <w:rPr>
          <w:rFonts w:ascii="Times New Roman" w:hAnsi="Times New Roman"/>
        </w:rPr>
        <w:t>.</w:t>
      </w:r>
      <w:r w:rsidRPr="00F43915">
        <w:rPr>
          <w:rFonts w:ascii="Times New Roman" w:hAnsi="Times New Roman"/>
        </w:rPr>
        <w:t xml:space="preserve"> </w:t>
      </w:r>
      <w:r w:rsidRPr="00BE396A">
        <w:rPr>
          <w:rFonts w:ascii="Times New Roman" w:hAnsi="Times New Roman"/>
          <w:i/>
        </w:rPr>
        <w:t>Journal of Financial Economics</w:t>
      </w:r>
      <w:r w:rsidRPr="00F43915">
        <w:rPr>
          <w:rFonts w:ascii="Times New Roman" w:hAnsi="Times New Roman"/>
        </w:rPr>
        <w:t>, 88</w:t>
      </w:r>
      <w:r>
        <w:rPr>
          <w:rFonts w:ascii="Times New Roman" w:hAnsi="Times New Roman"/>
        </w:rPr>
        <w:t xml:space="preserve">, </w:t>
      </w:r>
      <w:r w:rsidRPr="00F43915">
        <w:rPr>
          <w:rFonts w:ascii="Times New Roman" w:hAnsi="Times New Roman"/>
        </w:rPr>
        <w:t>430-465.</w:t>
      </w:r>
    </w:p>
    <w:p w14:paraId="1A57844E"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eastAsia="it-IT"/>
        </w:rPr>
      </w:pPr>
      <w:r w:rsidRPr="00F43915">
        <w:rPr>
          <w:rFonts w:ascii="Times New Roman" w:hAnsi="Times New Roman"/>
          <w:lang w:eastAsia="it-IT"/>
        </w:rPr>
        <w:t>Dyck, A.</w:t>
      </w:r>
      <w:r>
        <w:rPr>
          <w:rFonts w:ascii="Times New Roman" w:hAnsi="Times New Roman"/>
          <w:lang w:eastAsia="it-IT"/>
        </w:rPr>
        <w:t xml:space="preserve">, &amp; </w:t>
      </w:r>
      <w:proofErr w:type="spellStart"/>
      <w:r w:rsidRPr="00F43915">
        <w:rPr>
          <w:rFonts w:ascii="Times New Roman" w:hAnsi="Times New Roman"/>
          <w:lang w:eastAsia="it-IT"/>
        </w:rPr>
        <w:t>Zingales</w:t>
      </w:r>
      <w:proofErr w:type="spellEnd"/>
      <w:r>
        <w:rPr>
          <w:rFonts w:ascii="Times New Roman" w:hAnsi="Times New Roman"/>
          <w:lang w:eastAsia="it-IT"/>
        </w:rPr>
        <w:t>, L.</w:t>
      </w:r>
      <w:r w:rsidRPr="00F43915">
        <w:rPr>
          <w:rFonts w:ascii="Times New Roman" w:hAnsi="Times New Roman"/>
          <w:lang w:eastAsia="it-IT"/>
        </w:rPr>
        <w:t xml:space="preserve"> (2004). Private benefits of control: an international comparison’</w:t>
      </w:r>
      <w:r>
        <w:rPr>
          <w:rFonts w:ascii="Times New Roman" w:hAnsi="Times New Roman"/>
          <w:lang w:eastAsia="it-IT"/>
        </w:rPr>
        <w:t>,</w:t>
      </w:r>
      <w:r w:rsidRPr="00F43915">
        <w:rPr>
          <w:rFonts w:ascii="Times New Roman" w:hAnsi="Times New Roman"/>
          <w:lang w:eastAsia="it-IT"/>
        </w:rPr>
        <w:t xml:space="preserve"> </w:t>
      </w:r>
      <w:r w:rsidRPr="00BE396A">
        <w:rPr>
          <w:rFonts w:ascii="Times New Roman" w:hAnsi="Times New Roman"/>
          <w:i/>
          <w:lang w:eastAsia="it-IT"/>
        </w:rPr>
        <w:t>Journal of Finance</w:t>
      </w:r>
      <w:r>
        <w:rPr>
          <w:rFonts w:ascii="Times New Roman" w:hAnsi="Times New Roman"/>
          <w:lang w:eastAsia="it-IT"/>
        </w:rPr>
        <w:t>.</w:t>
      </w:r>
      <w:r w:rsidRPr="00F43915">
        <w:rPr>
          <w:rFonts w:ascii="Times New Roman" w:hAnsi="Times New Roman"/>
          <w:lang w:eastAsia="it-IT"/>
        </w:rPr>
        <w:t xml:space="preserve"> 59</w:t>
      </w:r>
      <w:r>
        <w:rPr>
          <w:rFonts w:ascii="Times New Roman" w:hAnsi="Times New Roman"/>
          <w:lang w:eastAsia="it-IT"/>
        </w:rPr>
        <w:t xml:space="preserve">, </w:t>
      </w:r>
      <w:r w:rsidRPr="00F43915">
        <w:rPr>
          <w:rFonts w:ascii="Times New Roman" w:hAnsi="Times New Roman"/>
          <w:lang w:eastAsia="it-IT"/>
        </w:rPr>
        <w:t>537–600.</w:t>
      </w:r>
    </w:p>
    <w:p w14:paraId="2A7B56B0"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Eh</w:t>
      </w:r>
      <w:r>
        <w:rPr>
          <w:rFonts w:ascii="Times New Roman" w:hAnsi="Times New Roman"/>
        </w:rPr>
        <w:t xml:space="preserve">rhardt, O. &amp; </w:t>
      </w:r>
      <w:r w:rsidRPr="00F43915">
        <w:rPr>
          <w:rFonts w:ascii="Times New Roman" w:hAnsi="Times New Roman"/>
        </w:rPr>
        <w:t>Nowak</w:t>
      </w:r>
      <w:r>
        <w:rPr>
          <w:rFonts w:ascii="Times New Roman" w:hAnsi="Times New Roman"/>
        </w:rPr>
        <w:t>, E.</w:t>
      </w:r>
      <w:r w:rsidRPr="00F43915">
        <w:rPr>
          <w:rFonts w:ascii="Times New Roman" w:hAnsi="Times New Roman"/>
        </w:rPr>
        <w:t xml:space="preserve"> (2003).</w:t>
      </w:r>
      <w:r>
        <w:rPr>
          <w:rFonts w:ascii="Times New Roman" w:hAnsi="Times New Roman"/>
        </w:rPr>
        <w:t xml:space="preserve"> </w:t>
      </w:r>
      <w:r w:rsidRPr="00F43915">
        <w:rPr>
          <w:rFonts w:ascii="Times New Roman" w:hAnsi="Times New Roman"/>
        </w:rPr>
        <w:t>The Effect of IPOs on German Family–Owned Firms: Governance Changes, Ownership Structure, and Performance</w:t>
      </w:r>
      <w:r>
        <w:rPr>
          <w:rFonts w:ascii="Times New Roman" w:hAnsi="Times New Roman"/>
        </w:rPr>
        <w:t>.</w:t>
      </w:r>
      <w:r w:rsidRPr="00F43915">
        <w:rPr>
          <w:rFonts w:ascii="Times New Roman" w:hAnsi="Times New Roman"/>
        </w:rPr>
        <w:t xml:space="preserve"> </w:t>
      </w:r>
      <w:r w:rsidRPr="00BE396A">
        <w:rPr>
          <w:rFonts w:ascii="Times New Roman" w:hAnsi="Times New Roman"/>
          <w:i/>
        </w:rPr>
        <w:t>Journal of Small Business Management</w:t>
      </w:r>
      <w:r w:rsidRPr="00F43915">
        <w:rPr>
          <w:rFonts w:ascii="Times New Roman" w:hAnsi="Times New Roman"/>
        </w:rPr>
        <w:t>, 41,</w:t>
      </w:r>
      <w:r>
        <w:rPr>
          <w:rFonts w:ascii="Times New Roman" w:hAnsi="Times New Roman"/>
        </w:rPr>
        <w:t xml:space="preserve"> </w:t>
      </w:r>
      <w:r w:rsidRPr="00F43915">
        <w:rPr>
          <w:rFonts w:ascii="Times New Roman" w:hAnsi="Times New Roman"/>
        </w:rPr>
        <w:t>222–232. </w:t>
      </w:r>
    </w:p>
    <w:p w14:paraId="58B97A2C"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proofErr w:type="spellStart"/>
      <w:r>
        <w:rPr>
          <w:rFonts w:ascii="Times New Roman" w:hAnsi="Times New Roman"/>
        </w:rPr>
        <w:t>Faccio</w:t>
      </w:r>
      <w:proofErr w:type="spellEnd"/>
      <w:r>
        <w:rPr>
          <w:rFonts w:ascii="Times New Roman" w:hAnsi="Times New Roman"/>
        </w:rPr>
        <w:t>, M. &amp;</w:t>
      </w:r>
      <w:r w:rsidRPr="00F43915">
        <w:rPr>
          <w:rFonts w:ascii="Times New Roman" w:hAnsi="Times New Roman"/>
        </w:rPr>
        <w:t xml:space="preserve"> Lang</w:t>
      </w:r>
      <w:r>
        <w:rPr>
          <w:rFonts w:ascii="Times New Roman" w:hAnsi="Times New Roman"/>
        </w:rPr>
        <w:t>,</w:t>
      </w:r>
      <w:r w:rsidRPr="00F43915">
        <w:rPr>
          <w:rFonts w:ascii="Times New Roman" w:hAnsi="Times New Roman"/>
        </w:rPr>
        <w:t xml:space="preserve"> </w:t>
      </w:r>
      <w:r>
        <w:rPr>
          <w:rFonts w:ascii="Times New Roman" w:hAnsi="Times New Roman"/>
        </w:rPr>
        <w:t xml:space="preserve">L. </w:t>
      </w:r>
      <w:r w:rsidRPr="00F43915">
        <w:rPr>
          <w:rFonts w:ascii="Times New Roman" w:hAnsi="Times New Roman"/>
        </w:rPr>
        <w:t>(2002). The ultimate ownership of western European corporations</w:t>
      </w:r>
      <w:r>
        <w:rPr>
          <w:rFonts w:ascii="Times New Roman" w:hAnsi="Times New Roman"/>
        </w:rPr>
        <w:t>,</w:t>
      </w:r>
      <w:r w:rsidRPr="00F43915">
        <w:rPr>
          <w:rFonts w:ascii="Times New Roman" w:hAnsi="Times New Roman"/>
        </w:rPr>
        <w:t xml:space="preserve"> </w:t>
      </w:r>
      <w:r w:rsidRPr="00BE396A">
        <w:rPr>
          <w:rFonts w:ascii="Times New Roman" w:hAnsi="Times New Roman"/>
          <w:i/>
          <w:iCs/>
        </w:rPr>
        <w:t>Journal of Financial Economics</w:t>
      </w:r>
      <w:r w:rsidRPr="00F43915">
        <w:rPr>
          <w:rFonts w:ascii="Times New Roman" w:hAnsi="Times New Roman"/>
          <w:iCs/>
        </w:rPr>
        <w:t>,</w:t>
      </w:r>
      <w:r w:rsidRPr="00F43915">
        <w:rPr>
          <w:rFonts w:ascii="Times New Roman" w:hAnsi="Times New Roman"/>
        </w:rPr>
        <w:t xml:space="preserve"> 65</w:t>
      </w:r>
      <w:r>
        <w:rPr>
          <w:rFonts w:ascii="Times New Roman" w:hAnsi="Times New Roman"/>
        </w:rPr>
        <w:t xml:space="preserve">, </w:t>
      </w:r>
      <w:r w:rsidRPr="00F43915">
        <w:rPr>
          <w:rFonts w:ascii="Times New Roman" w:hAnsi="Times New Roman"/>
        </w:rPr>
        <w:t>365-395.</w:t>
      </w:r>
    </w:p>
    <w:p w14:paraId="5E90DAD3"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proofErr w:type="spellStart"/>
      <w:r w:rsidRPr="00F43915">
        <w:rPr>
          <w:rFonts w:ascii="Times New Roman" w:hAnsi="Times New Roman"/>
        </w:rPr>
        <w:t>Fama</w:t>
      </w:r>
      <w:proofErr w:type="spellEnd"/>
      <w:r w:rsidRPr="00F43915">
        <w:rPr>
          <w:rFonts w:ascii="Times New Roman" w:hAnsi="Times New Roman"/>
        </w:rPr>
        <w:t>, E., Fisher, L., Jensen, M.</w:t>
      </w:r>
      <w:r>
        <w:rPr>
          <w:rFonts w:ascii="Times New Roman" w:hAnsi="Times New Roman"/>
        </w:rPr>
        <w:t>, &amp;</w:t>
      </w:r>
      <w:r w:rsidRPr="00F43915">
        <w:rPr>
          <w:rFonts w:ascii="Times New Roman" w:hAnsi="Times New Roman"/>
        </w:rPr>
        <w:t xml:space="preserve"> Roll</w:t>
      </w:r>
      <w:r>
        <w:rPr>
          <w:rFonts w:ascii="Times New Roman" w:hAnsi="Times New Roman"/>
        </w:rPr>
        <w:t>, R.</w:t>
      </w:r>
      <w:r w:rsidRPr="00F43915">
        <w:rPr>
          <w:rFonts w:ascii="Times New Roman" w:hAnsi="Times New Roman"/>
        </w:rPr>
        <w:t xml:space="preserve"> (1969). The adjustment of stock prices to new information</w:t>
      </w:r>
      <w:r>
        <w:rPr>
          <w:rFonts w:ascii="Times New Roman" w:hAnsi="Times New Roman"/>
        </w:rPr>
        <w:t>.</w:t>
      </w:r>
      <w:r w:rsidRPr="00F43915">
        <w:rPr>
          <w:rFonts w:ascii="Times New Roman" w:hAnsi="Times New Roman"/>
        </w:rPr>
        <w:t xml:space="preserve"> </w:t>
      </w:r>
      <w:r w:rsidRPr="00BE396A">
        <w:rPr>
          <w:rFonts w:ascii="Times New Roman" w:hAnsi="Times New Roman"/>
          <w:i/>
        </w:rPr>
        <w:t>International Economic Review</w:t>
      </w:r>
      <w:r>
        <w:rPr>
          <w:rFonts w:ascii="Times New Roman" w:hAnsi="Times New Roman"/>
        </w:rPr>
        <w:t>,</w:t>
      </w:r>
      <w:r w:rsidRPr="00F43915">
        <w:rPr>
          <w:rFonts w:ascii="Times New Roman" w:hAnsi="Times New Roman"/>
        </w:rPr>
        <w:t xml:space="preserve"> 10</w:t>
      </w:r>
      <w:r>
        <w:rPr>
          <w:rFonts w:ascii="Times New Roman" w:hAnsi="Times New Roman"/>
        </w:rPr>
        <w:t xml:space="preserve">, </w:t>
      </w:r>
      <w:r w:rsidRPr="00F43915">
        <w:rPr>
          <w:rFonts w:ascii="Times New Roman" w:hAnsi="Times New Roman"/>
        </w:rPr>
        <w:t>1-12.</w:t>
      </w:r>
    </w:p>
    <w:p w14:paraId="7627BF9E"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F43915">
        <w:rPr>
          <w:rFonts w:ascii="Times New Roman" w:hAnsi="Times New Roman"/>
        </w:rPr>
        <w:t>Feldman, E. R., Amit, R.</w:t>
      </w:r>
      <w:r>
        <w:rPr>
          <w:rFonts w:ascii="Times New Roman" w:hAnsi="Times New Roman"/>
        </w:rPr>
        <w:t xml:space="preserve">, &amp; </w:t>
      </w:r>
      <w:proofErr w:type="spellStart"/>
      <w:r w:rsidRPr="00F43915">
        <w:rPr>
          <w:rFonts w:ascii="Times New Roman" w:hAnsi="Times New Roman"/>
        </w:rPr>
        <w:t>Villalonga</w:t>
      </w:r>
      <w:proofErr w:type="spellEnd"/>
      <w:r>
        <w:rPr>
          <w:rFonts w:ascii="Times New Roman" w:hAnsi="Times New Roman"/>
        </w:rPr>
        <w:t>, B.</w:t>
      </w:r>
      <w:r w:rsidRPr="00F43915">
        <w:rPr>
          <w:rFonts w:ascii="Times New Roman" w:hAnsi="Times New Roman"/>
        </w:rPr>
        <w:t xml:space="preserve"> (2016). Corporate divestitures and family control</w:t>
      </w:r>
      <w:r>
        <w:rPr>
          <w:rFonts w:ascii="Times New Roman" w:hAnsi="Times New Roman"/>
        </w:rPr>
        <w:t>.</w:t>
      </w:r>
      <w:r w:rsidRPr="00F43915">
        <w:rPr>
          <w:rFonts w:ascii="Times New Roman" w:hAnsi="Times New Roman"/>
        </w:rPr>
        <w:t xml:space="preserve"> </w:t>
      </w:r>
      <w:r w:rsidRPr="00BE396A">
        <w:rPr>
          <w:rFonts w:ascii="Times New Roman" w:hAnsi="Times New Roman"/>
          <w:i/>
        </w:rPr>
        <w:t>Strategic Management Journal</w:t>
      </w:r>
      <w:r w:rsidRPr="00F43915">
        <w:rPr>
          <w:rFonts w:ascii="Times New Roman" w:hAnsi="Times New Roman"/>
        </w:rPr>
        <w:t>, 37</w:t>
      </w:r>
      <w:r>
        <w:rPr>
          <w:rFonts w:ascii="Times New Roman" w:hAnsi="Times New Roman"/>
        </w:rPr>
        <w:t xml:space="preserve">, </w:t>
      </w:r>
      <w:r w:rsidRPr="00F43915">
        <w:rPr>
          <w:rFonts w:ascii="Times New Roman" w:hAnsi="Times New Roman"/>
        </w:rPr>
        <w:t>429-446.</w:t>
      </w:r>
    </w:p>
    <w:p w14:paraId="6DEF10F9"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Hanson, R. C.</w:t>
      </w:r>
      <w:r>
        <w:rPr>
          <w:rFonts w:ascii="Times New Roman" w:hAnsi="Times New Roman"/>
        </w:rPr>
        <w:t xml:space="preserve">, &amp; </w:t>
      </w:r>
      <w:r w:rsidRPr="00F43915">
        <w:rPr>
          <w:rFonts w:ascii="Times New Roman" w:hAnsi="Times New Roman"/>
        </w:rPr>
        <w:t>Song</w:t>
      </w:r>
      <w:r>
        <w:rPr>
          <w:rFonts w:ascii="Times New Roman" w:hAnsi="Times New Roman"/>
        </w:rPr>
        <w:t>, M. H.</w:t>
      </w:r>
      <w:r w:rsidRPr="00F43915">
        <w:rPr>
          <w:rFonts w:ascii="Times New Roman" w:hAnsi="Times New Roman"/>
        </w:rPr>
        <w:t xml:space="preserve"> (2000). Managerial ownership, board structure, and the division of gains in divestitures</w:t>
      </w:r>
      <w:r>
        <w:rPr>
          <w:rFonts w:ascii="Times New Roman" w:hAnsi="Times New Roman"/>
        </w:rPr>
        <w:t>.</w:t>
      </w:r>
      <w:r w:rsidRPr="00F43915">
        <w:rPr>
          <w:rFonts w:ascii="Times New Roman" w:hAnsi="Times New Roman"/>
        </w:rPr>
        <w:t xml:space="preserve"> </w:t>
      </w:r>
      <w:r w:rsidRPr="00BE396A">
        <w:rPr>
          <w:rFonts w:ascii="Times New Roman" w:hAnsi="Times New Roman"/>
          <w:i/>
        </w:rPr>
        <w:t>Journal of Corporate Finance</w:t>
      </w:r>
      <w:r w:rsidRPr="00F43915">
        <w:rPr>
          <w:rFonts w:ascii="Times New Roman" w:hAnsi="Times New Roman"/>
        </w:rPr>
        <w:t>, 6, 55-70.</w:t>
      </w:r>
    </w:p>
    <w:p w14:paraId="076B14F9"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rPr>
        <w:t>Hoskisson,</w:t>
      </w:r>
      <w:r w:rsidRPr="00F43915">
        <w:rPr>
          <w:rFonts w:ascii="Times New Roman" w:hAnsi="Times New Roman"/>
          <w:lang w:val="en-GB"/>
        </w:rPr>
        <w:t xml:space="preserve"> R</w:t>
      </w:r>
      <w:r>
        <w:rPr>
          <w:rFonts w:ascii="Times New Roman" w:hAnsi="Times New Roman"/>
          <w:lang w:val="en-GB"/>
        </w:rPr>
        <w:t>., &amp;</w:t>
      </w:r>
      <w:r w:rsidRPr="00F43915">
        <w:rPr>
          <w:rFonts w:ascii="Times New Roman" w:hAnsi="Times New Roman"/>
          <w:lang w:val="en-GB"/>
        </w:rPr>
        <w:t xml:space="preserve"> Turk</w:t>
      </w:r>
      <w:r>
        <w:rPr>
          <w:rFonts w:ascii="Times New Roman" w:hAnsi="Times New Roman"/>
          <w:lang w:val="en-GB"/>
        </w:rPr>
        <w:t>, T.A.</w:t>
      </w:r>
      <w:r w:rsidRPr="00F43915">
        <w:rPr>
          <w:rFonts w:ascii="Times New Roman" w:hAnsi="Times New Roman"/>
          <w:lang w:val="en-GB"/>
        </w:rPr>
        <w:t xml:space="preserve"> (1990). Corporate restructuring: Governance and control limits of the internal capital market</w:t>
      </w:r>
      <w:r>
        <w:rPr>
          <w:rFonts w:ascii="Times New Roman" w:hAnsi="Times New Roman"/>
          <w:lang w:val="en-GB"/>
        </w:rPr>
        <w:t>.</w:t>
      </w:r>
      <w:r w:rsidRPr="00F43915">
        <w:rPr>
          <w:rFonts w:ascii="Times New Roman" w:hAnsi="Times New Roman"/>
          <w:lang w:val="en-GB"/>
        </w:rPr>
        <w:t xml:space="preserve"> </w:t>
      </w:r>
      <w:r w:rsidRPr="00223B47">
        <w:rPr>
          <w:rFonts w:ascii="Times New Roman" w:hAnsi="Times New Roman"/>
          <w:i/>
          <w:lang w:val="en-GB"/>
        </w:rPr>
        <w:t>Academy of Management Review</w:t>
      </w:r>
      <w:r w:rsidRPr="00F43915">
        <w:rPr>
          <w:rFonts w:ascii="Times New Roman" w:hAnsi="Times New Roman"/>
          <w:lang w:val="en-GB"/>
        </w:rPr>
        <w:t>, 15, 459-477.</w:t>
      </w:r>
    </w:p>
    <w:p w14:paraId="32105951"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 xml:space="preserve">Hoskisson, R. E., Hitt, M. A., Johnson, R. A., </w:t>
      </w:r>
      <w:r>
        <w:rPr>
          <w:rFonts w:ascii="Times New Roman" w:hAnsi="Times New Roman"/>
        </w:rPr>
        <w:t xml:space="preserve">&amp; </w:t>
      </w:r>
      <w:r w:rsidRPr="00F43915">
        <w:rPr>
          <w:rFonts w:ascii="Times New Roman" w:hAnsi="Times New Roman"/>
        </w:rPr>
        <w:t>Grossman</w:t>
      </w:r>
      <w:r>
        <w:rPr>
          <w:rFonts w:ascii="Times New Roman" w:hAnsi="Times New Roman"/>
        </w:rPr>
        <w:t>, W.</w:t>
      </w:r>
      <w:r w:rsidRPr="00F43915">
        <w:rPr>
          <w:rFonts w:ascii="Times New Roman" w:hAnsi="Times New Roman"/>
        </w:rPr>
        <w:t xml:space="preserve"> (2002). Conflicting voices: the effects of institutional ownership heterogeneity and internal governance on corporate innovation strategies</w:t>
      </w:r>
      <w:r>
        <w:rPr>
          <w:rFonts w:ascii="Times New Roman" w:hAnsi="Times New Roman"/>
        </w:rPr>
        <w:t>,</w:t>
      </w:r>
      <w:r w:rsidRPr="00F43915">
        <w:rPr>
          <w:rFonts w:ascii="Times New Roman" w:hAnsi="Times New Roman"/>
        </w:rPr>
        <w:t xml:space="preserve"> </w:t>
      </w:r>
      <w:r w:rsidRPr="00223B47">
        <w:rPr>
          <w:rFonts w:ascii="Times New Roman" w:hAnsi="Times New Roman"/>
          <w:i/>
        </w:rPr>
        <w:t>The Academy of Management Journal</w:t>
      </w:r>
      <w:r>
        <w:rPr>
          <w:rFonts w:ascii="Times New Roman" w:hAnsi="Times New Roman"/>
        </w:rPr>
        <w:t xml:space="preserve">, 45, </w:t>
      </w:r>
      <w:r w:rsidRPr="00F43915">
        <w:rPr>
          <w:rFonts w:ascii="Times New Roman" w:hAnsi="Times New Roman"/>
        </w:rPr>
        <w:t>697-716.</w:t>
      </w:r>
    </w:p>
    <w:p w14:paraId="383F4F7E"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Hoskisson, R. E., Johnson, R. A</w:t>
      </w:r>
      <w:r>
        <w:rPr>
          <w:rFonts w:ascii="Times New Roman" w:hAnsi="Times New Roman"/>
        </w:rPr>
        <w:t>. &amp;</w:t>
      </w:r>
      <w:r w:rsidRPr="00F43915">
        <w:rPr>
          <w:rFonts w:ascii="Times New Roman" w:hAnsi="Times New Roman"/>
        </w:rPr>
        <w:t xml:space="preserve"> </w:t>
      </w:r>
      <w:proofErr w:type="spellStart"/>
      <w:r w:rsidRPr="00F43915">
        <w:rPr>
          <w:rFonts w:ascii="Times New Roman" w:hAnsi="Times New Roman"/>
        </w:rPr>
        <w:t>Moesel</w:t>
      </w:r>
      <w:proofErr w:type="spellEnd"/>
      <w:r>
        <w:rPr>
          <w:rFonts w:ascii="Times New Roman" w:hAnsi="Times New Roman"/>
        </w:rPr>
        <w:t>, D. D.</w:t>
      </w:r>
      <w:r w:rsidRPr="00F43915">
        <w:rPr>
          <w:rFonts w:ascii="Times New Roman" w:hAnsi="Times New Roman"/>
        </w:rPr>
        <w:t xml:space="preserve"> (1994). Corporate divestiture intensity in restructuring firms: Effects of governance, strategy and performance</w:t>
      </w:r>
      <w:r>
        <w:rPr>
          <w:rFonts w:ascii="Times New Roman" w:hAnsi="Times New Roman"/>
        </w:rPr>
        <w:t>,</w:t>
      </w:r>
      <w:r w:rsidRPr="00F43915">
        <w:rPr>
          <w:rFonts w:ascii="Times New Roman" w:hAnsi="Times New Roman"/>
        </w:rPr>
        <w:t xml:space="preserve"> </w:t>
      </w:r>
      <w:r w:rsidRPr="00223B47">
        <w:rPr>
          <w:rFonts w:ascii="Times New Roman" w:hAnsi="Times New Roman"/>
          <w:i/>
        </w:rPr>
        <w:t>The Academy of Management Journal</w:t>
      </w:r>
      <w:r w:rsidRPr="00F43915">
        <w:rPr>
          <w:rFonts w:ascii="Times New Roman" w:hAnsi="Times New Roman"/>
        </w:rPr>
        <w:t>, 37</w:t>
      </w:r>
      <w:r>
        <w:rPr>
          <w:rFonts w:ascii="Times New Roman" w:hAnsi="Times New Roman"/>
        </w:rPr>
        <w:t xml:space="preserve">, </w:t>
      </w:r>
      <w:r w:rsidRPr="00F43915">
        <w:rPr>
          <w:rFonts w:ascii="Times New Roman" w:hAnsi="Times New Roman"/>
        </w:rPr>
        <w:t>1207-1251.</w:t>
      </w:r>
    </w:p>
    <w:p w14:paraId="6FD97128" w14:textId="77777777" w:rsidR="004E1028" w:rsidRPr="00F43915" w:rsidRDefault="004E1028" w:rsidP="004E1028">
      <w:pPr>
        <w:spacing w:after="0" w:line="480" w:lineRule="auto"/>
        <w:ind w:left="720" w:hanging="720"/>
        <w:jc w:val="both"/>
        <w:rPr>
          <w:rFonts w:ascii="Times New Roman" w:hAnsi="Times New Roman"/>
        </w:rPr>
      </w:pPr>
      <w:r w:rsidRPr="00223B47">
        <w:rPr>
          <w:rFonts w:ascii="Times New Roman" w:hAnsi="Times New Roman"/>
          <w:lang w:val="it-IT"/>
        </w:rPr>
        <w:lastRenderedPageBreak/>
        <w:t>Jara-</w:t>
      </w:r>
      <w:proofErr w:type="spellStart"/>
      <w:r w:rsidRPr="00223B47">
        <w:rPr>
          <w:rFonts w:ascii="Times New Roman" w:hAnsi="Times New Roman"/>
          <w:lang w:val="it-IT"/>
        </w:rPr>
        <w:t>Bertin</w:t>
      </w:r>
      <w:proofErr w:type="spellEnd"/>
      <w:r w:rsidRPr="00223B47">
        <w:rPr>
          <w:rFonts w:ascii="Times New Roman" w:hAnsi="Times New Roman"/>
          <w:lang w:val="it-IT"/>
        </w:rPr>
        <w:t xml:space="preserve">, M., </w:t>
      </w:r>
      <w:proofErr w:type="spellStart"/>
      <w:r w:rsidRPr="00223B47">
        <w:rPr>
          <w:rFonts w:ascii="Times New Roman" w:hAnsi="Times New Roman"/>
          <w:lang w:val="it-IT"/>
        </w:rPr>
        <w:t>Lòpez-Iturriaga</w:t>
      </w:r>
      <w:proofErr w:type="spellEnd"/>
      <w:r w:rsidRPr="00223B47">
        <w:rPr>
          <w:rFonts w:ascii="Times New Roman" w:hAnsi="Times New Roman"/>
          <w:lang w:val="it-IT"/>
        </w:rPr>
        <w:t xml:space="preserve">, F. J., &amp; </w:t>
      </w:r>
      <w:proofErr w:type="spellStart"/>
      <w:r w:rsidRPr="00223B47">
        <w:rPr>
          <w:rFonts w:ascii="Times New Roman" w:hAnsi="Times New Roman"/>
          <w:lang w:val="it-IT"/>
        </w:rPr>
        <w:t>Lòpez</w:t>
      </w:r>
      <w:proofErr w:type="spellEnd"/>
      <w:r w:rsidRPr="00223B47">
        <w:rPr>
          <w:rFonts w:ascii="Times New Roman" w:hAnsi="Times New Roman"/>
          <w:lang w:val="it-IT"/>
        </w:rPr>
        <w:t>-de-</w:t>
      </w:r>
      <w:proofErr w:type="spellStart"/>
      <w:r w:rsidRPr="00223B47">
        <w:rPr>
          <w:rFonts w:ascii="Times New Roman" w:hAnsi="Times New Roman"/>
          <w:lang w:val="it-IT"/>
        </w:rPr>
        <w:t>Foronda</w:t>
      </w:r>
      <w:proofErr w:type="spellEnd"/>
      <w:r>
        <w:rPr>
          <w:rFonts w:ascii="Times New Roman" w:hAnsi="Times New Roman"/>
          <w:lang w:val="it-IT"/>
        </w:rPr>
        <w:t xml:space="preserve">, </w:t>
      </w:r>
      <w:r w:rsidRPr="00223B47">
        <w:rPr>
          <w:rFonts w:ascii="Times New Roman" w:hAnsi="Times New Roman"/>
          <w:lang w:val="it-IT"/>
        </w:rPr>
        <w:t xml:space="preserve">O. L.  </w:t>
      </w:r>
      <w:r w:rsidRPr="00223B47">
        <w:rPr>
          <w:rFonts w:ascii="Times New Roman" w:hAnsi="Times New Roman"/>
        </w:rPr>
        <w:t xml:space="preserve">(2008). </w:t>
      </w:r>
      <w:r w:rsidRPr="00F43915">
        <w:rPr>
          <w:rFonts w:ascii="Times New Roman" w:hAnsi="Times New Roman"/>
        </w:rPr>
        <w:t>The contest to the control in European family firms: how other shareholders affect firm value</w:t>
      </w:r>
      <w:r>
        <w:rPr>
          <w:rFonts w:ascii="Times New Roman" w:hAnsi="Times New Roman"/>
        </w:rPr>
        <w:t>,</w:t>
      </w:r>
      <w:r w:rsidRPr="00F43915">
        <w:rPr>
          <w:rFonts w:ascii="Times New Roman" w:hAnsi="Times New Roman"/>
        </w:rPr>
        <w:t xml:space="preserve"> </w:t>
      </w:r>
      <w:r w:rsidRPr="00223B47">
        <w:rPr>
          <w:rFonts w:ascii="Times New Roman" w:hAnsi="Times New Roman"/>
          <w:i/>
        </w:rPr>
        <w:t>Corporate governance: an international review</w:t>
      </w:r>
      <w:r w:rsidRPr="00F43915">
        <w:rPr>
          <w:rFonts w:ascii="Times New Roman" w:hAnsi="Times New Roman"/>
        </w:rPr>
        <w:t>, 16</w:t>
      </w:r>
      <w:r>
        <w:rPr>
          <w:rFonts w:ascii="Times New Roman" w:hAnsi="Times New Roman"/>
        </w:rPr>
        <w:t xml:space="preserve">, </w:t>
      </w:r>
      <w:r w:rsidRPr="00F43915">
        <w:rPr>
          <w:rFonts w:ascii="Times New Roman" w:hAnsi="Times New Roman"/>
        </w:rPr>
        <w:t>146-159.</w:t>
      </w:r>
    </w:p>
    <w:p w14:paraId="03D70A50" w14:textId="77777777" w:rsidR="004E1028" w:rsidRPr="00F43915" w:rsidRDefault="004E1028" w:rsidP="004E1028">
      <w:pPr>
        <w:spacing w:after="0" w:line="480" w:lineRule="auto"/>
        <w:ind w:left="720" w:hanging="720"/>
        <w:jc w:val="both"/>
        <w:rPr>
          <w:rFonts w:ascii="Times New Roman" w:hAnsi="Times New Roman"/>
          <w:lang w:val="en-GB"/>
        </w:rPr>
      </w:pPr>
      <w:r w:rsidRPr="00F43915">
        <w:rPr>
          <w:rFonts w:ascii="Times New Roman" w:hAnsi="Times New Roman"/>
          <w:lang w:val="en-GB"/>
        </w:rPr>
        <w:t>Jensen, M. C. (1986). The agency costs of free cash flow: Corporate finance and takeovers</w:t>
      </w:r>
      <w:r>
        <w:rPr>
          <w:rFonts w:ascii="Times New Roman" w:hAnsi="Times New Roman"/>
          <w:lang w:val="en-GB"/>
        </w:rPr>
        <w:t>,</w:t>
      </w:r>
      <w:r w:rsidRPr="00F43915">
        <w:rPr>
          <w:rFonts w:ascii="Times New Roman" w:hAnsi="Times New Roman"/>
          <w:lang w:val="en-GB"/>
        </w:rPr>
        <w:t xml:space="preserve"> </w:t>
      </w:r>
      <w:r w:rsidRPr="00223B47">
        <w:rPr>
          <w:rFonts w:ascii="Times New Roman" w:hAnsi="Times New Roman"/>
          <w:i/>
          <w:lang w:val="en-GB"/>
        </w:rPr>
        <w:t>American Economic Review</w:t>
      </w:r>
      <w:r w:rsidRPr="00F43915">
        <w:rPr>
          <w:rFonts w:ascii="Times New Roman" w:hAnsi="Times New Roman"/>
          <w:lang w:val="en-GB"/>
        </w:rPr>
        <w:t>, 76,</w:t>
      </w:r>
      <w:r>
        <w:rPr>
          <w:rFonts w:ascii="Times New Roman" w:hAnsi="Times New Roman"/>
          <w:lang w:val="en-GB"/>
        </w:rPr>
        <w:t xml:space="preserve"> </w:t>
      </w:r>
      <w:r w:rsidRPr="00F43915">
        <w:rPr>
          <w:rFonts w:ascii="Times New Roman" w:hAnsi="Times New Roman"/>
          <w:lang w:val="en-GB"/>
        </w:rPr>
        <w:t>323-329.</w:t>
      </w:r>
    </w:p>
    <w:p w14:paraId="6BB35F6C"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fr-FR"/>
        </w:rPr>
        <w:t>Johnson, S., La Porta, R., Lopez-De-Silanes, F.,</w:t>
      </w:r>
      <w:r>
        <w:rPr>
          <w:rFonts w:ascii="Times New Roman" w:hAnsi="Times New Roman"/>
          <w:lang w:val="fr-FR"/>
        </w:rPr>
        <w:t xml:space="preserve"> &amp; </w:t>
      </w:r>
      <w:proofErr w:type="spellStart"/>
      <w:r w:rsidRPr="00F43915">
        <w:rPr>
          <w:rFonts w:ascii="Times New Roman" w:hAnsi="Times New Roman"/>
          <w:lang w:val="fr-FR"/>
        </w:rPr>
        <w:t>Shleifer</w:t>
      </w:r>
      <w:proofErr w:type="spellEnd"/>
      <w:r>
        <w:rPr>
          <w:rFonts w:ascii="Times New Roman" w:hAnsi="Times New Roman"/>
          <w:lang w:val="fr-FR"/>
        </w:rPr>
        <w:t>, A.</w:t>
      </w:r>
      <w:r w:rsidRPr="00F43915">
        <w:rPr>
          <w:rFonts w:ascii="Times New Roman" w:hAnsi="Times New Roman"/>
          <w:lang w:val="fr-FR"/>
        </w:rPr>
        <w:t xml:space="preserve"> (2000). </w:t>
      </w:r>
      <w:proofErr w:type="spellStart"/>
      <w:r w:rsidRPr="00F43915">
        <w:rPr>
          <w:rFonts w:ascii="Times New Roman" w:hAnsi="Times New Roman"/>
          <w:lang w:val="en-GB"/>
        </w:rPr>
        <w:t>Tunneling</w:t>
      </w:r>
      <w:proofErr w:type="spellEnd"/>
      <w:r w:rsidRPr="00F43915">
        <w:rPr>
          <w:rFonts w:ascii="Times New Roman" w:hAnsi="Times New Roman"/>
          <w:lang w:val="en-GB"/>
        </w:rPr>
        <w:t xml:space="preserve">. </w:t>
      </w:r>
      <w:r w:rsidRPr="004A0C3F">
        <w:rPr>
          <w:rFonts w:ascii="Times New Roman" w:hAnsi="Times New Roman"/>
          <w:i/>
          <w:lang w:val="en-GB"/>
        </w:rPr>
        <w:t>American Economic Association</w:t>
      </w:r>
      <w:r>
        <w:rPr>
          <w:rFonts w:ascii="Times New Roman" w:hAnsi="Times New Roman"/>
          <w:lang w:val="en-GB"/>
        </w:rPr>
        <w:t>,</w:t>
      </w:r>
      <w:r w:rsidRPr="00F43915">
        <w:rPr>
          <w:rFonts w:ascii="Times New Roman" w:hAnsi="Times New Roman"/>
          <w:lang w:val="en-GB"/>
        </w:rPr>
        <w:t xml:space="preserve"> 90</w:t>
      </w:r>
      <w:r>
        <w:rPr>
          <w:rFonts w:ascii="Times New Roman" w:hAnsi="Times New Roman"/>
          <w:lang w:val="en-GB"/>
        </w:rPr>
        <w:t xml:space="preserve">, </w:t>
      </w:r>
      <w:r w:rsidRPr="00F43915">
        <w:rPr>
          <w:rFonts w:ascii="Times New Roman" w:hAnsi="Times New Roman"/>
          <w:lang w:val="en-GB"/>
        </w:rPr>
        <w:t>22-27.</w:t>
      </w:r>
    </w:p>
    <w:p w14:paraId="5B60B38F"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t>Kolev, K. D. (2016). To Divest or not to Divest: a meta-analysis of the antecedents of corporate divestitures</w:t>
      </w:r>
      <w:r>
        <w:rPr>
          <w:rFonts w:ascii="Times New Roman" w:hAnsi="Times New Roman"/>
          <w:lang w:val="en-GB"/>
        </w:rPr>
        <w:t>.</w:t>
      </w:r>
      <w:r w:rsidRPr="00F43915">
        <w:rPr>
          <w:rFonts w:ascii="Times New Roman" w:hAnsi="Times New Roman"/>
          <w:lang w:val="en-GB"/>
        </w:rPr>
        <w:t xml:space="preserve"> </w:t>
      </w:r>
      <w:r w:rsidRPr="004A0C3F">
        <w:rPr>
          <w:rFonts w:ascii="Times New Roman" w:hAnsi="Times New Roman"/>
          <w:i/>
          <w:lang w:val="en-GB"/>
        </w:rPr>
        <w:t>British Journal of Management</w:t>
      </w:r>
      <w:r w:rsidRPr="00F43915">
        <w:rPr>
          <w:rFonts w:ascii="Times New Roman" w:hAnsi="Times New Roman"/>
          <w:lang w:val="en-GB"/>
        </w:rPr>
        <w:t>, 27,</w:t>
      </w:r>
      <w:r>
        <w:rPr>
          <w:rFonts w:ascii="Times New Roman" w:hAnsi="Times New Roman"/>
          <w:lang w:val="en-GB"/>
        </w:rPr>
        <w:t xml:space="preserve"> </w:t>
      </w:r>
      <w:r w:rsidRPr="00F43915">
        <w:rPr>
          <w:rFonts w:ascii="Times New Roman" w:hAnsi="Times New Roman"/>
          <w:lang w:val="en-GB"/>
        </w:rPr>
        <w:t>179-196.</w:t>
      </w:r>
    </w:p>
    <w:p w14:paraId="27D56292"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8D649F">
        <w:rPr>
          <w:rFonts w:ascii="Times New Roman" w:hAnsi="Times New Roman"/>
        </w:rPr>
        <w:t xml:space="preserve">La Porta, R., Lopez-de-Silanes, F., Shleifer, A. &amp; </w:t>
      </w:r>
      <w:proofErr w:type="spellStart"/>
      <w:r w:rsidRPr="008D649F">
        <w:rPr>
          <w:rFonts w:ascii="Times New Roman" w:hAnsi="Times New Roman"/>
        </w:rPr>
        <w:t>Vishny</w:t>
      </w:r>
      <w:proofErr w:type="spellEnd"/>
      <w:r w:rsidRPr="008D649F">
        <w:rPr>
          <w:rFonts w:ascii="Times New Roman" w:hAnsi="Times New Roman"/>
        </w:rPr>
        <w:t xml:space="preserve">, R. (1997). </w:t>
      </w:r>
      <w:r w:rsidRPr="00F43915">
        <w:rPr>
          <w:rFonts w:ascii="Times New Roman" w:hAnsi="Times New Roman"/>
        </w:rPr>
        <w:t xml:space="preserve">Legal Determinants of External Finance. </w:t>
      </w:r>
      <w:r w:rsidRPr="004A0C3F">
        <w:rPr>
          <w:rFonts w:ascii="Times New Roman" w:hAnsi="Times New Roman"/>
          <w:i/>
        </w:rPr>
        <w:t>Journal of Finance</w:t>
      </w:r>
      <w:r w:rsidRPr="00F43915">
        <w:rPr>
          <w:rFonts w:ascii="Times New Roman" w:hAnsi="Times New Roman"/>
        </w:rPr>
        <w:t>, 52, 1131–1150.</w:t>
      </w:r>
    </w:p>
    <w:p w14:paraId="40334AEA"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eastAsia="it-IT"/>
        </w:rPr>
      </w:pPr>
      <w:r w:rsidRPr="004E1028">
        <w:rPr>
          <w:rFonts w:ascii="Times New Roman" w:hAnsi="Times New Roman"/>
          <w:lang w:val="it-IT" w:eastAsia="it-IT"/>
        </w:rPr>
        <w:t>La Porta, R., Lopez-de-</w:t>
      </w:r>
      <w:proofErr w:type="spellStart"/>
      <w:r w:rsidRPr="004E1028">
        <w:rPr>
          <w:rFonts w:ascii="Times New Roman" w:hAnsi="Times New Roman"/>
          <w:lang w:val="it-IT" w:eastAsia="it-IT"/>
        </w:rPr>
        <w:t>Silanes</w:t>
      </w:r>
      <w:proofErr w:type="spellEnd"/>
      <w:r w:rsidRPr="004E1028">
        <w:rPr>
          <w:rFonts w:ascii="Times New Roman" w:hAnsi="Times New Roman"/>
          <w:lang w:val="it-IT" w:eastAsia="it-IT"/>
        </w:rPr>
        <w:t xml:space="preserve">, F., </w:t>
      </w:r>
      <w:proofErr w:type="spellStart"/>
      <w:r w:rsidRPr="004E1028">
        <w:rPr>
          <w:rFonts w:ascii="Times New Roman" w:hAnsi="Times New Roman"/>
          <w:lang w:val="it-IT" w:eastAsia="it-IT"/>
        </w:rPr>
        <w:t>Shleifer</w:t>
      </w:r>
      <w:proofErr w:type="spellEnd"/>
      <w:r w:rsidRPr="004E1028">
        <w:rPr>
          <w:rFonts w:ascii="Times New Roman" w:hAnsi="Times New Roman"/>
          <w:lang w:val="it-IT" w:eastAsia="it-IT"/>
        </w:rPr>
        <w:t xml:space="preserve">, A., &amp; </w:t>
      </w:r>
      <w:proofErr w:type="spellStart"/>
      <w:r w:rsidRPr="004E1028">
        <w:rPr>
          <w:rFonts w:ascii="Times New Roman" w:hAnsi="Times New Roman"/>
          <w:lang w:val="it-IT" w:eastAsia="it-IT"/>
        </w:rPr>
        <w:t>Vishny</w:t>
      </w:r>
      <w:proofErr w:type="spellEnd"/>
      <w:r w:rsidRPr="004E1028">
        <w:rPr>
          <w:rFonts w:ascii="Times New Roman" w:hAnsi="Times New Roman"/>
          <w:lang w:val="it-IT" w:eastAsia="it-IT"/>
        </w:rPr>
        <w:t xml:space="preserve">, R. (1998). </w:t>
      </w:r>
      <w:r w:rsidRPr="00F43915">
        <w:rPr>
          <w:rFonts w:ascii="Times New Roman" w:hAnsi="Times New Roman"/>
          <w:lang w:eastAsia="it-IT"/>
        </w:rPr>
        <w:t>Law and finance</w:t>
      </w:r>
      <w:r>
        <w:rPr>
          <w:rFonts w:ascii="Times New Roman" w:hAnsi="Times New Roman"/>
          <w:lang w:eastAsia="it-IT"/>
        </w:rPr>
        <w:t>.</w:t>
      </w:r>
      <w:r w:rsidRPr="00F43915">
        <w:rPr>
          <w:rFonts w:ascii="Times New Roman" w:hAnsi="Times New Roman"/>
          <w:lang w:eastAsia="it-IT"/>
        </w:rPr>
        <w:t xml:space="preserve"> </w:t>
      </w:r>
      <w:r w:rsidRPr="004A0C3F">
        <w:rPr>
          <w:rFonts w:ascii="Times New Roman" w:hAnsi="Times New Roman"/>
          <w:i/>
          <w:iCs/>
          <w:lang w:eastAsia="it-IT"/>
        </w:rPr>
        <w:t>Journal of Political Economy</w:t>
      </w:r>
      <w:r w:rsidRPr="00F43915">
        <w:rPr>
          <w:rFonts w:ascii="Times New Roman" w:hAnsi="Times New Roman"/>
          <w:iCs/>
          <w:lang w:eastAsia="it-IT"/>
        </w:rPr>
        <w:t xml:space="preserve">, </w:t>
      </w:r>
      <w:r w:rsidRPr="00F43915">
        <w:rPr>
          <w:rFonts w:ascii="Times New Roman" w:hAnsi="Times New Roman"/>
          <w:bCs/>
          <w:lang w:eastAsia="it-IT"/>
        </w:rPr>
        <w:t xml:space="preserve">106, </w:t>
      </w:r>
      <w:r w:rsidRPr="00F43915">
        <w:rPr>
          <w:rFonts w:ascii="Times New Roman" w:hAnsi="Times New Roman"/>
          <w:lang w:eastAsia="it-IT"/>
        </w:rPr>
        <w:t>1113–1155.</w:t>
      </w:r>
    </w:p>
    <w:p w14:paraId="0ACDBE9D" w14:textId="77777777" w:rsidR="004E1028" w:rsidRPr="00F43915" w:rsidRDefault="004E1028" w:rsidP="004E1028">
      <w:pPr>
        <w:spacing w:after="0" w:line="480" w:lineRule="auto"/>
        <w:ind w:left="720" w:hanging="720"/>
        <w:jc w:val="both"/>
        <w:rPr>
          <w:rFonts w:ascii="Times New Roman" w:hAnsi="Times New Roman"/>
        </w:rPr>
      </w:pPr>
      <w:r w:rsidRPr="008D649F">
        <w:rPr>
          <w:rFonts w:ascii="Times New Roman" w:hAnsi="Times New Roman"/>
        </w:rPr>
        <w:t xml:space="preserve">La Porta, R., Lopez-De-Silanes, F., &amp; Shleifer, A. (1999). </w:t>
      </w:r>
      <w:r w:rsidRPr="00F43915">
        <w:rPr>
          <w:rFonts w:ascii="Times New Roman" w:hAnsi="Times New Roman"/>
        </w:rPr>
        <w:t>Corporate ownership around the world</w:t>
      </w:r>
      <w:r>
        <w:rPr>
          <w:rFonts w:ascii="Times New Roman" w:hAnsi="Times New Roman"/>
        </w:rPr>
        <w:t>,</w:t>
      </w:r>
      <w:r w:rsidRPr="00F43915">
        <w:rPr>
          <w:rFonts w:ascii="Times New Roman" w:hAnsi="Times New Roman"/>
        </w:rPr>
        <w:t xml:space="preserve"> </w:t>
      </w:r>
      <w:r w:rsidRPr="004A0C3F">
        <w:rPr>
          <w:rFonts w:ascii="Times New Roman" w:hAnsi="Times New Roman"/>
          <w:i/>
          <w:iCs/>
        </w:rPr>
        <w:t>Journal of Finance</w:t>
      </w:r>
      <w:r w:rsidRPr="00F43915">
        <w:rPr>
          <w:rFonts w:ascii="Times New Roman" w:hAnsi="Times New Roman"/>
          <w:iCs/>
        </w:rPr>
        <w:t>,</w:t>
      </w:r>
      <w:r w:rsidRPr="00F43915">
        <w:rPr>
          <w:rFonts w:ascii="Times New Roman" w:hAnsi="Times New Roman"/>
        </w:rPr>
        <w:t xml:space="preserve"> 54, 471-516.</w:t>
      </w:r>
    </w:p>
    <w:p w14:paraId="12164B14"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F43915">
        <w:rPr>
          <w:rFonts w:ascii="Times New Roman" w:hAnsi="Times New Roman"/>
          <w:lang w:val="en-GB"/>
        </w:rPr>
        <w:t>Lang, L., Poulsen, A.</w:t>
      </w:r>
      <w:r>
        <w:rPr>
          <w:rFonts w:ascii="Times New Roman" w:hAnsi="Times New Roman"/>
          <w:lang w:val="en-GB"/>
        </w:rPr>
        <w:t>, &amp;</w:t>
      </w:r>
      <w:r w:rsidRPr="00F43915">
        <w:rPr>
          <w:rFonts w:ascii="Times New Roman" w:hAnsi="Times New Roman"/>
          <w:lang w:val="en-GB"/>
        </w:rPr>
        <w:t xml:space="preserve"> </w:t>
      </w:r>
      <w:proofErr w:type="spellStart"/>
      <w:r w:rsidRPr="00F43915">
        <w:rPr>
          <w:rFonts w:ascii="Times New Roman" w:hAnsi="Times New Roman"/>
          <w:lang w:val="en-GB"/>
        </w:rPr>
        <w:t>Stulz</w:t>
      </w:r>
      <w:proofErr w:type="spellEnd"/>
      <w:r>
        <w:rPr>
          <w:rFonts w:ascii="Times New Roman" w:hAnsi="Times New Roman"/>
          <w:lang w:val="en-GB"/>
        </w:rPr>
        <w:t>, R.</w:t>
      </w:r>
      <w:r w:rsidRPr="00F43915">
        <w:rPr>
          <w:rFonts w:ascii="Times New Roman" w:hAnsi="Times New Roman"/>
          <w:lang w:val="en-GB"/>
        </w:rPr>
        <w:t xml:space="preserve"> (1995). Asset sales, firm performance, and the agency costs of managerial discretion</w:t>
      </w:r>
      <w:r>
        <w:rPr>
          <w:rFonts w:ascii="Times New Roman" w:hAnsi="Times New Roman"/>
          <w:lang w:val="en-GB"/>
        </w:rPr>
        <w:t>,</w:t>
      </w:r>
      <w:r w:rsidRPr="00696DC7">
        <w:rPr>
          <w:rFonts w:ascii="Times New Roman" w:hAnsi="Times New Roman"/>
          <w:i/>
          <w:lang w:val="en-GB"/>
        </w:rPr>
        <w:t xml:space="preserve"> </w:t>
      </w:r>
      <w:r w:rsidRPr="00696DC7">
        <w:rPr>
          <w:rFonts w:ascii="Times New Roman" w:hAnsi="Times New Roman"/>
          <w:i/>
        </w:rPr>
        <w:t>Journal of Financial Economics</w:t>
      </w:r>
      <w:r w:rsidRPr="00F43915">
        <w:rPr>
          <w:rFonts w:ascii="Times New Roman" w:hAnsi="Times New Roman"/>
        </w:rPr>
        <w:t>, 37</w:t>
      </w:r>
      <w:r>
        <w:rPr>
          <w:rFonts w:ascii="Times New Roman" w:hAnsi="Times New Roman"/>
        </w:rPr>
        <w:t xml:space="preserve">, </w:t>
      </w:r>
      <w:r w:rsidRPr="00F43915">
        <w:rPr>
          <w:rFonts w:ascii="Times New Roman" w:hAnsi="Times New Roman"/>
        </w:rPr>
        <w:t>3–38.</w:t>
      </w:r>
    </w:p>
    <w:p w14:paraId="7C4B0106"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F43915">
        <w:rPr>
          <w:rFonts w:ascii="Times New Roman" w:hAnsi="Times New Roman"/>
        </w:rPr>
        <w:t>Lee, D.</w:t>
      </w:r>
      <w:r>
        <w:rPr>
          <w:rFonts w:ascii="Times New Roman" w:hAnsi="Times New Roman"/>
        </w:rPr>
        <w:t xml:space="preserve">, &amp; </w:t>
      </w:r>
      <w:proofErr w:type="spellStart"/>
      <w:r w:rsidRPr="00F43915">
        <w:rPr>
          <w:rFonts w:ascii="Times New Roman" w:hAnsi="Times New Roman"/>
        </w:rPr>
        <w:t>Madhavan</w:t>
      </w:r>
      <w:proofErr w:type="spellEnd"/>
      <w:r>
        <w:rPr>
          <w:rFonts w:ascii="Times New Roman" w:hAnsi="Times New Roman"/>
        </w:rPr>
        <w:t>, R.</w:t>
      </w:r>
      <w:r w:rsidRPr="00F43915">
        <w:rPr>
          <w:rFonts w:ascii="Times New Roman" w:hAnsi="Times New Roman"/>
        </w:rPr>
        <w:t xml:space="preserve"> (2010). Divestiture and firm performance: A Meta-Analysis</w:t>
      </w:r>
      <w:r>
        <w:rPr>
          <w:rFonts w:ascii="Times New Roman" w:hAnsi="Times New Roman"/>
        </w:rPr>
        <w:t>,</w:t>
      </w:r>
      <w:r w:rsidRPr="00F43915">
        <w:rPr>
          <w:rFonts w:ascii="Times New Roman" w:hAnsi="Times New Roman"/>
        </w:rPr>
        <w:t xml:space="preserve"> </w:t>
      </w:r>
      <w:r w:rsidRPr="00696DC7">
        <w:rPr>
          <w:rFonts w:ascii="Times New Roman" w:hAnsi="Times New Roman"/>
          <w:i/>
        </w:rPr>
        <w:t>Journal of Management</w:t>
      </w:r>
      <w:r w:rsidRPr="00F43915">
        <w:rPr>
          <w:rFonts w:ascii="Times New Roman" w:hAnsi="Times New Roman"/>
        </w:rPr>
        <w:t>, 36, 1345-1371.</w:t>
      </w:r>
    </w:p>
    <w:p w14:paraId="64733D50"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t>Li, J.</w:t>
      </w:r>
      <w:r>
        <w:rPr>
          <w:rFonts w:ascii="Times New Roman" w:hAnsi="Times New Roman"/>
          <w:lang w:val="en-GB"/>
        </w:rPr>
        <w:t xml:space="preserve">, &amp; </w:t>
      </w:r>
      <w:r w:rsidRPr="00F43915">
        <w:rPr>
          <w:rFonts w:ascii="Times New Roman" w:hAnsi="Times New Roman"/>
          <w:lang w:val="en-GB"/>
        </w:rPr>
        <w:t>Qian</w:t>
      </w:r>
      <w:r>
        <w:rPr>
          <w:rFonts w:ascii="Times New Roman" w:hAnsi="Times New Roman"/>
          <w:lang w:val="en-GB"/>
        </w:rPr>
        <w:t>, C.</w:t>
      </w:r>
      <w:r w:rsidRPr="00F43915">
        <w:rPr>
          <w:rFonts w:ascii="Times New Roman" w:hAnsi="Times New Roman"/>
          <w:lang w:val="en-GB"/>
        </w:rPr>
        <w:t xml:space="preserve"> (2013). Principal-principal conflicts under weak institutions: A study of corporate takeovers in China</w:t>
      </w:r>
      <w:r>
        <w:rPr>
          <w:rFonts w:ascii="Times New Roman" w:hAnsi="Times New Roman"/>
          <w:lang w:val="en-GB"/>
        </w:rPr>
        <w:t>,</w:t>
      </w:r>
      <w:r w:rsidRPr="00F43915">
        <w:rPr>
          <w:rFonts w:ascii="Times New Roman" w:hAnsi="Times New Roman"/>
          <w:lang w:val="en-GB"/>
        </w:rPr>
        <w:t xml:space="preserve"> </w:t>
      </w:r>
      <w:r w:rsidRPr="00696DC7">
        <w:rPr>
          <w:rFonts w:ascii="Times New Roman" w:hAnsi="Times New Roman"/>
          <w:i/>
          <w:lang w:val="en-GB"/>
        </w:rPr>
        <w:t>Strategic Management Journal</w:t>
      </w:r>
      <w:r w:rsidRPr="00F43915">
        <w:rPr>
          <w:rFonts w:ascii="Times New Roman" w:hAnsi="Times New Roman"/>
          <w:lang w:val="en-GB"/>
        </w:rPr>
        <w:t>, 34,</w:t>
      </w:r>
      <w:r>
        <w:rPr>
          <w:rFonts w:ascii="Times New Roman" w:hAnsi="Times New Roman"/>
          <w:lang w:val="en-GB"/>
        </w:rPr>
        <w:t xml:space="preserve"> </w:t>
      </w:r>
      <w:r w:rsidRPr="00F43915">
        <w:rPr>
          <w:rFonts w:ascii="Times New Roman" w:hAnsi="Times New Roman"/>
          <w:lang w:val="en-GB"/>
        </w:rPr>
        <w:t>498-508.</w:t>
      </w:r>
    </w:p>
    <w:p w14:paraId="340402E6"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proofErr w:type="spellStart"/>
      <w:r w:rsidRPr="00F43915">
        <w:rPr>
          <w:rFonts w:ascii="Times New Roman" w:hAnsi="Times New Roman"/>
          <w:lang w:val="en-GB"/>
        </w:rPr>
        <w:t>Markides</w:t>
      </w:r>
      <w:proofErr w:type="spellEnd"/>
      <w:r w:rsidRPr="00F43915">
        <w:rPr>
          <w:rFonts w:ascii="Times New Roman" w:hAnsi="Times New Roman"/>
          <w:lang w:val="en-GB"/>
        </w:rPr>
        <w:t>, C. C. (1992). Consequences of corporate refocusing: ex ante evidence</w:t>
      </w:r>
      <w:r>
        <w:rPr>
          <w:rFonts w:ascii="Times New Roman" w:hAnsi="Times New Roman"/>
          <w:lang w:val="en-GB"/>
        </w:rPr>
        <w:t>,</w:t>
      </w:r>
      <w:r w:rsidRPr="00F43915">
        <w:rPr>
          <w:rFonts w:ascii="Times New Roman" w:hAnsi="Times New Roman"/>
          <w:lang w:val="en-GB"/>
        </w:rPr>
        <w:t xml:space="preserve"> </w:t>
      </w:r>
      <w:r w:rsidRPr="00696DC7">
        <w:rPr>
          <w:rFonts w:ascii="Times New Roman" w:hAnsi="Times New Roman"/>
          <w:i/>
          <w:lang w:val="en-GB"/>
        </w:rPr>
        <w:t>Academy of Management Journal</w:t>
      </w:r>
      <w:r w:rsidRPr="00F43915">
        <w:rPr>
          <w:rFonts w:ascii="Times New Roman" w:hAnsi="Times New Roman"/>
          <w:lang w:val="en-GB"/>
        </w:rPr>
        <w:t>, 35, 398–412.</w:t>
      </w:r>
    </w:p>
    <w:p w14:paraId="18F00D6B"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val="en-GB"/>
        </w:rPr>
      </w:pPr>
      <w:r w:rsidRPr="00F43915">
        <w:rPr>
          <w:rFonts w:ascii="Times New Roman" w:hAnsi="Times New Roman"/>
          <w:lang w:val="en-GB"/>
        </w:rPr>
        <w:t>McWilliams, A.</w:t>
      </w:r>
      <w:r>
        <w:rPr>
          <w:rFonts w:ascii="Times New Roman" w:hAnsi="Times New Roman"/>
          <w:lang w:val="en-GB"/>
        </w:rPr>
        <w:t xml:space="preserve">, &amp; </w:t>
      </w:r>
      <w:r w:rsidRPr="00F43915">
        <w:rPr>
          <w:rFonts w:ascii="Times New Roman" w:hAnsi="Times New Roman"/>
          <w:lang w:val="en-GB"/>
        </w:rPr>
        <w:t>Siegel</w:t>
      </w:r>
      <w:r>
        <w:rPr>
          <w:rFonts w:ascii="Times New Roman" w:hAnsi="Times New Roman"/>
          <w:lang w:val="en-GB"/>
        </w:rPr>
        <w:t>, D.</w:t>
      </w:r>
      <w:r w:rsidRPr="00F43915">
        <w:rPr>
          <w:rFonts w:ascii="Times New Roman" w:hAnsi="Times New Roman"/>
          <w:lang w:val="en-GB"/>
        </w:rPr>
        <w:t xml:space="preserve"> (1997)</w:t>
      </w:r>
      <w:r>
        <w:rPr>
          <w:rFonts w:ascii="Times New Roman" w:hAnsi="Times New Roman"/>
          <w:lang w:val="en-GB"/>
        </w:rPr>
        <w:t xml:space="preserve">. </w:t>
      </w:r>
      <w:r w:rsidRPr="00F43915">
        <w:rPr>
          <w:rFonts w:ascii="Times New Roman" w:hAnsi="Times New Roman"/>
          <w:lang w:val="en-GB"/>
        </w:rPr>
        <w:t>Event studies in management research: theoretical and empirical issues</w:t>
      </w:r>
      <w:r>
        <w:rPr>
          <w:rFonts w:ascii="Times New Roman" w:hAnsi="Times New Roman"/>
          <w:lang w:val="en-GB"/>
        </w:rPr>
        <w:t>,</w:t>
      </w:r>
      <w:r w:rsidRPr="00F43915">
        <w:rPr>
          <w:rFonts w:ascii="Times New Roman" w:hAnsi="Times New Roman"/>
          <w:lang w:val="en-GB"/>
        </w:rPr>
        <w:t xml:space="preserve"> </w:t>
      </w:r>
      <w:r w:rsidRPr="00696DC7">
        <w:rPr>
          <w:rFonts w:ascii="Times New Roman" w:hAnsi="Times New Roman"/>
          <w:i/>
          <w:lang w:val="en-GB"/>
        </w:rPr>
        <w:t>Academy of Management Journal</w:t>
      </w:r>
      <w:r w:rsidRPr="00F43915">
        <w:rPr>
          <w:rFonts w:ascii="Times New Roman" w:hAnsi="Times New Roman"/>
          <w:lang w:val="en-GB"/>
        </w:rPr>
        <w:t>, 40</w:t>
      </w:r>
      <w:r>
        <w:rPr>
          <w:rFonts w:ascii="Times New Roman" w:hAnsi="Times New Roman"/>
          <w:lang w:val="en-GB"/>
        </w:rPr>
        <w:t xml:space="preserve">, </w:t>
      </w:r>
      <w:r w:rsidRPr="00F43915">
        <w:rPr>
          <w:rFonts w:ascii="Times New Roman" w:hAnsi="Times New Roman"/>
          <w:lang w:val="en-GB"/>
        </w:rPr>
        <w:t>626-657.</w:t>
      </w:r>
    </w:p>
    <w:p w14:paraId="4C3F8FDF" w14:textId="0B4B396F" w:rsidR="004E1028" w:rsidRDefault="004E1028" w:rsidP="004E1028">
      <w:pPr>
        <w:spacing w:after="0" w:line="480" w:lineRule="auto"/>
        <w:ind w:left="720" w:hanging="720"/>
        <w:jc w:val="both"/>
        <w:rPr>
          <w:rFonts w:ascii="Times New Roman" w:hAnsi="Times New Roman"/>
        </w:rPr>
      </w:pPr>
      <w:r w:rsidRPr="00F43915">
        <w:rPr>
          <w:rFonts w:ascii="Times New Roman" w:hAnsi="Times New Roman"/>
        </w:rPr>
        <w:lastRenderedPageBreak/>
        <w:t>Pérez-González, F. (2006</w:t>
      </w:r>
      <w:r>
        <w:rPr>
          <w:rFonts w:ascii="Times New Roman" w:hAnsi="Times New Roman"/>
        </w:rPr>
        <w:t xml:space="preserve">). </w:t>
      </w:r>
      <w:r w:rsidRPr="00F43915">
        <w:rPr>
          <w:rFonts w:ascii="Times New Roman" w:hAnsi="Times New Roman"/>
        </w:rPr>
        <w:t>Inherite</w:t>
      </w:r>
      <w:r>
        <w:rPr>
          <w:rFonts w:ascii="Times New Roman" w:hAnsi="Times New Roman"/>
        </w:rPr>
        <w:t>d Control and Firm Performance,</w:t>
      </w:r>
      <w:r w:rsidRPr="00F43915">
        <w:rPr>
          <w:rFonts w:ascii="Times New Roman" w:hAnsi="Times New Roman"/>
        </w:rPr>
        <w:t xml:space="preserve"> </w:t>
      </w:r>
      <w:r w:rsidRPr="00696DC7">
        <w:rPr>
          <w:rFonts w:ascii="Times New Roman" w:hAnsi="Times New Roman"/>
          <w:i/>
        </w:rPr>
        <w:t>American Economic Review</w:t>
      </w:r>
      <w:r w:rsidRPr="00F43915">
        <w:rPr>
          <w:rFonts w:ascii="Times New Roman" w:hAnsi="Times New Roman"/>
        </w:rPr>
        <w:t>, 96, 1559-1588.</w:t>
      </w:r>
    </w:p>
    <w:p w14:paraId="5FE6FB83" w14:textId="374F82FB" w:rsidR="004E1028" w:rsidRDefault="004E1028" w:rsidP="004E1028">
      <w:pPr>
        <w:spacing w:after="0" w:line="480" w:lineRule="auto"/>
        <w:ind w:left="720" w:hanging="720"/>
        <w:jc w:val="both"/>
        <w:rPr>
          <w:rFonts w:ascii="Times New Roman" w:hAnsi="Times New Roman"/>
        </w:rPr>
      </w:pPr>
      <w:r w:rsidRPr="00144A66">
        <w:rPr>
          <w:rFonts w:ascii="Times New Roman" w:hAnsi="Times New Roman"/>
          <w:lang w:val="it-IT"/>
        </w:rPr>
        <w:t>Peruffo, E.,</w:t>
      </w:r>
      <w:r w:rsidR="00144A66" w:rsidRPr="00144A66">
        <w:rPr>
          <w:rFonts w:ascii="Times New Roman" w:hAnsi="Times New Roman"/>
          <w:lang w:val="it-IT"/>
        </w:rPr>
        <w:t xml:space="preserve"> Marchegiani, L., V</w:t>
      </w:r>
      <w:r w:rsidR="00144A66">
        <w:rPr>
          <w:rFonts w:ascii="Times New Roman" w:hAnsi="Times New Roman"/>
          <w:lang w:val="it-IT"/>
        </w:rPr>
        <w:t xml:space="preserve">icentini, F. (2018). </w:t>
      </w:r>
      <w:r w:rsidR="00B97625" w:rsidRPr="00B97625">
        <w:rPr>
          <w:rFonts w:ascii="Times New Roman" w:hAnsi="Times New Roman"/>
        </w:rPr>
        <w:t>Experience as a source of knowledge in divestiture decisions: emerging issues and knowledge management implications</w:t>
      </w:r>
      <w:r w:rsidR="00B97625">
        <w:rPr>
          <w:rFonts w:ascii="Times New Roman" w:hAnsi="Times New Roman"/>
        </w:rPr>
        <w:t xml:space="preserve">, </w:t>
      </w:r>
      <w:r w:rsidR="00B97625">
        <w:rPr>
          <w:rFonts w:ascii="Times New Roman" w:hAnsi="Times New Roman"/>
          <w:i/>
        </w:rPr>
        <w:t>Journal of Knowledge Management</w:t>
      </w:r>
      <w:r w:rsidR="00B97625">
        <w:rPr>
          <w:rFonts w:ascii="Times New Roman" w:hAnsi="Times New Roman"/>
        </w:rPr>
        <w:t>, 22, 344-361.</w:t>
      </w:r>
    </w:p>
    <w:p w14:paraId="0060AF3B" w14:textId="19614A53" w:rsidR="004A7636" w:rsidRDefault="004A7636" w:rsidP="004E1028">
      <w:pPr>
        <w:spacing w:after="0" w:line="480" w:lineRule="auto"/>
        <w:ind w:left="720" w:hanging="720"/>
        <w:jc w:val="both"/>
        <w:rPr>
          <w:rFonts w:ascii="Times New Roman" w:hAnsi="Times New Roman"/>
        </w:rPr>
      </w:pPr>
      <w:r w:rsidRPr="004A7636">
        <w:rPr>
          <w:rFonts w:ascii="Times New Roman" w:hAnsi="Times New Roman"/>
        </w:rPr>
        <w:t>Peruffo,</w:t>
      </w:r>
      <w:r>
        <w:rPr>
          <w:rFonts w:ascii="Times New Roman" w:hAnsi="Times New Roman"/>
        </w:rPr>
        <w:t xml:space="preserve"> E., </w:t>
      </w:r>
      <w:r w:rsidRPr="004A7636">
        <w:rPr>
          <w:rFonts w:ascii="Times New Roman" w:hAnsi="Times New Roman"/>
        </w:rPr>
        <w:t xml:space="preserve">Bergh, </w:t>
      </w:r>
      <w:r>
        <w:rPr>
          <w:rFonts w:ascii="Times New Roman" w:hAnsi="Times New Roman"/>
        </w:rPr>
        <w:t xml:space="preserve">D., </w:t>
      </w:r>
      <w:r w:rsidRPr="004A7636">
        <w:rPr>
          <w:rFonts w:ascii="Times New Roman" w:hAnsi="Times New Roman"/>
        </w:rPr>
        <w:t>Hitt</w:t>
      </w:r>
      <w:r>
        <w:rPr>
          <w:rFonts w:ascii="Times New Roman" w:hAnsi="Times New Roman"/>
        </w:rPr>
        <w:t>,</w:t>
      </w:r>
      <w:r w:rsidRPr="004A7636">
        <w:rPr>
          <w:rFonts w:ascii="Times New Roman" w:hAnsi="Times New Roman"/>
        </w:rPr>
        <w:t xml:space="preserve"> M</w:t>
      </w:r>
      <w:r>
        <w:rPr>
          <w:rFonts w:ascii="Times New Roman" w:hAnsi="Times New Roman"/>
        </w:rPr>
        <w:t>.</w:t>
      </w:r>
      <w:r w:rsidRPr="004A7636">
        <w:rPr>
          <w:rFonts w:ascii="Times New Roman" w:hAnsi="Times New Roman"/>
        </w:rPr>
        <w:t>, Connelly B</w:t>
      </w:r>
      <w:r>
        <w:rPr>
          <w:rFonts w:ascii="Times New Roman" w:hAnsi="Times New Roman"/>
        </w:rPr>
        <w:t>.</w:t>
      </w:r>
      <w:r w:rsidRPr="004A7636">
        <w:rPr>
          <w:rFonts w:ascii="Times New Roman" w:hAnsi="Times New Roman"/>
        </w:rPr>
        <w:t>, Chiu</w:t>
      </w:r>
      <w:r>
        <w:rPr>
          <w:rFonts w:ascii="Times New Roman" w:hAnsi="Times New Roman"/>
        </w:rPr>
        <w:t xml:space="preserve">, </w:t>
      </w:r>
      <w:r w:rsidRPr="004A7636">
        <w:rPr>
          <w:rFonts w:ascii="Times New Roman" w:hAnsi="Times New Roman"/>
        </w:rPr>
        <w:t>K</w:t>
      </w:r>
      <w:r>
        <w:rPr>
          <w:rFonts w:ascii="Times New Roman" w:hAnsi="Times New Roman"/>
        </w:rPr>
        <w:t>. (2018)</w:t>
      </w:r>
      <w:r w:rsidR="006F4CE1">
        <w:rPr>
          <w:rFonts w:ascii="Times New Roman" w:hAnsi="Times New Roman"/>
        </w:rPr>
        <w:t xml:space="preserve">. </w:t>
      </w:r>
      <w:r w:rsidR="006F4CE1" w:rsidRPr="006F4CE1">
        <w:rPr>
          <w:rFonts w:ascii="Times New Roman" w:hAnsi="Times New Roman"/>
        </w:rPr>
        <w:t>Market Response to Divestiture Announcements: A Screening Theory Perspective</w:t>
      </w:r>
      <w:r w:rsidR="003D23FD">
        <w:rPr>
          <w:rFonts w:ascii="Times New Roman" w:hAnsi="Times New Roman"/>
        </w:rPr>
        <w:t xml:space="preserve">, </w:t>
      </w:r>
      <w:r w:rsidR="003D23FD" w:rsidRPr="003D23FD">
        <w:rPr>
          <w:rFonts w:ascii="Times New Roman" w:hAnsi="Times New Roman"/>
        </w:rPr>
        <w:t>2018 Meeting of the Southern Management</w:t>
      </w:r>
      <w:r w:rsidR="00570B37">
        <w:rPr>
          <w:rFonts w:ascii="Times New Roman" w:hAnsi="Times New Roman"/>
        </w:rPr>
        <w:t xml:space="preserve"> Association, Lexin</w:t>
      </w:r>
      <w:r w:rsidR="00320A64">
        <w:rPr>
          <w:rFonts w:ascii="Times New Roman" w:hAnsi="Times New Roman"/>
        </w:rPr>
        <w:t>gton (6-10 November)</w:t>
      </w:r>
    </w:p>
    <w:p w14:paraId="446D0853" w14:textId="5EB69667" w:rsidR="00320A64" w:rsidRDefault="00CE2FE6" w:rsidP="004E1028">
      <w:pPr>
        <w:spacing w:after="0" w:line="480" w:lineRule="auto"/>
        <w:ind w:left="720" w:hanging="720"/>
        <w:jc w:val="both"/>
        <w:rPr>
          <w:rFonts w:ascii="Times New Roman" w:hAnsi="Times New Roman"/>
          <w:i/>
          <w:lang w:val="it-IT"/>
        </w:rPr>
      </w:pPr>
      <w:r w:rsidRPr="00CE2FE6">
        <w:rPr>
          <w:rFonts w:ascii="Times New Roman" w:hAnsi="Times New Roman"/>
          <w:lang w:val="it-IT"/>
        </w:rPr>
        <w:t>Peruffo, E., Perri, A., Pi</w:t>
      </w:r>
      <w:r>
        <w:rPr>
          <w:rFonts w:ascii="Times New Roman" w:hAnsi="Times New Roman"/>
          <w:lang w:val="it-IT"/>
        </w:rPr>
        <w:t xml:space="preserve">rolo, L. (2017). </w:t>
      </w:r>
      <w:r w:rsidR="002E13E3" w:rsidRPr="002E13E3">
        <w:rPr>
          <w:rFonts w:ascii="Times New Roman" w:hAnsi="Times New Roman"/>
          <w:lang w:val="it-IT"/>
        </w:rPr>
        <w:t>La creazione di valore nelle strategie di disinvestimento: evidenze dal contesto europeo</w:t>
      </w:r>
      <w:r w:rsidR="002E13E3">
        <w:rPr>
          <w:rFonts w:ascii="Times New Roman" w:hAnsi="Times New Roman"/>
          <w:lang w:val="it-IT"/>
        </w:rPr>
        <w:t xml:space="preserve">, </w:t>
      </w:r>
      <w:r w:rsidR="002E13E3">
        <w:rPr>
          <w:rFonts w:ascii="Times New Roman" w:hAnsi="Times New Roman"/>
          <w:i/>
          <w:lang w:val="it-IT"/>
        </w:rPr>
        <w:t>Sinergie</w:t>
      </w:r>
      <w:r w:rsidR="006415C1">
        <w:rPr>
          <w:rFonts w:ascii="Times New Roman" w:hAnsi="Times New Roman"/>
          <w:i/>
          <w:lang w:val="it-IT"/>
        </w:rPr>
        <w:t xml:space="preserve"> </w:t>
      </w:r>
      <w:proofErr w:type="spellStart"/>
      <w:r w:rsidR="006415C1">
        <w:rPr>
          <w:rFonts w:ascii="Times New Roman" w:hAnsi="Times New Roman"/>
          <w:i/>
          <w:lang w:val="it-IT"/>
        </w:rPr>
        <w:t>Italian</w:t>
      </w:r>
      <w:proofErr w:type="spellEnd"/>
      <w:r w:rsidR="006415C1">
        <w:rPr>
          <w:rFonts w:ascii="Times New Roman" w:hAnsi="Times New Roman"/>
          <w:i/>
          <w:lang w:val="it-IT"/>
        </w:rPr>
        <w:t xml:space="preserve"> Journal of Management, 34, 385-408</w:t>
      </w:r>
    </w:p>
    <w:p w14:paraId="1DB4E11C" w14:textId="2238855B" w:rsidR="006415C1" w:rsidRPr="0085651D" w:rsidRDefault="00771B0C" w:rsidP="00DF22EB">
      <w:pPr>
        <w:spacing w:after="0" w:line="480" w:lineRule="auto"/>
        <w:ind w:left="720" w:hanging="720"/>
        <w:jc w:val="both"/>
        <w:rPr>
          <w:rFonts w:ascii="Times New Roman" w:hAnsi="Times New Roman"/>
        </w:rPr>
      </w:pPr>
      <w:r w:rsidRPr="00771B0C">
        <w:rPr>
          <w:rFonts w:ascii="Times New Roman" w:hAnsi="Times New Roman"/>
          <w:lang w:val="it-IT"/>
        </w:rPr>
        <w:t>Peruffo, E., Oriani, R., P</w:t>
      </w:r>
      <w:r>
        <w:rPr>
          <w:rFonts w:ascii="Times New Roman" w:hAnsi="Times New Roman"/>
          <w:lang w:val="it-IT"/>
        </w:rPr>
        <w:t>erri., A. (</w:t>
      </w:r>
      <w:r w:rsidR="00DF22EB">
        <w:rPr>
          <w:rFonts w:ascii="Times New Roman" w:hAnsi="Times New Roman"/>
          <w:lang w:val="it-IT"/>
        </w:rPr>
        <w:t xml:space="preserve">2014). </w:t>
      </w:r>
      <w:r w:rsidR="0059600B">
        <w:rPr>
          <w:rFonts w:ascii="Times New Roman" w:hAnsi="Times New Roman"/>
        </w:rPr>
        <w:t>Information Asymmetries, family ownership and divestiture financial performance: evidence from western European countries</w:t>
      </w:r>
      <w:r w:rsidR="0085651D">
        <w:rPr>
          <w:rFonts w:ascii="Times New Roman" w:hAnsi="Times New Roman"/>
        </w:rPr>
        <w:t xml:space="preserve">, </w:t>
      </w:r>
      <w:r w:rsidR="0085651D">
        <w:rPr>
          <w:rFonts w:ascii="Times New Roman" w:hAnsi="Times New Roman"/>
          <w:i/>
        </w:rPr>
        <w:t xml:space="preserve">Corporate Ownership &amp; Control, </w:t>
      </w:r>
      <w:r w:rsidR="0085651D">
        <w:rPr>
          <w:rFonts w:ascii="Times New Roman" w:hAnsi="Times New Roman"/>
        </w:rPr>
        <w:t xml:space="preserve">11,4, </w:t>
      </w:r>
      <w:r w:rsidR="00DD2E40">
        <w:rPr>
          <w:rFonts w:ascii="Times New Roman" w:hAnsi="Times New Roman"/>
        </w:rPr>
        <w:t>43-57.</w:t>
      </w:r>
      <w:bookmarkStart w:id="0" w:name="_GoBack"/>
      <w:bookmarkEnd w:id="0"/>
    </w:p>
    <w:p w14:paraId="3D7F3B39"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lang w:eastAsia="it-IT"/>
        </w:rPr>
      </w:pPr>
      <w:r w:rsidRPr="00771B0C">
        <w:rPr>
          <w:rFonts w:ascii="Times New Roman" w:hAnsi="Times New Roman"/>
          <w:lang w:eastAsia="it-IT"/>
        </w:rPr>
        <w:t xml:space="preserve">Shimizu, K., &amp; Hitt, M. (2005). </w:t>
      </w:r>
      <w:r w:rsidRPr="00F43915">
        <w:rPr>
          <w:rFonts w:ascii="Times New Roman" w:hAnsi="Times New Roman"/>
          <w:lang w:eastAsia="it-IT"/>
        </w:rPr>
        <w:t>What constraints of facilitates divestitures of formerly acquired firms? The effects of organizational inertia</w:t>
      </w:r>
      <w:r>
        <w:rPr>
          <w:rFonts w:ascii="Times New Roman" w:hAnsi="Times New Roman"/>
          <w:lang w:eastAsia="it-IT"/>
        </w:rPr>
        <w:t>.</w:t>
      </w:r>
      <w:r w:rsidRPr="00F43915">
        <w:rPr>
          <w:rFonts w:ascii="Times New Roman" w:hAnsi="Times New Roman"/>
          <w:lang w:eastAsia="it-IT"/>
        </w:rPr>
        <w:t xml:space="preserve"> </w:t>
      </w:r>
      <w:r w:rsidRPr="00696DC7">
        <w:rPr>
          <w:rFonts w:ascii="Times New Roman" w:hAnsi="Times New Roman"/>
          <w:i/>
          <w:iCs/>
          <w:lang w:eastAsia="it-IT"/>
        </w:rPr>
        <w:t>Journal of Management</w:t>
      </w:r>
      <w:r w:rsidRPr="00F43915">
        <w:rPr>
          <w:rFonts w:ascii="Times New Roman" w:hAnsi="Times New Roman"/>
          <w:iCs/>
          <w:lang w:eastAsia="it-IT"/>
        </w:rPr>
        <w:t>,</w:t>
      </w:r>
      <w:r w:rsidRPr="00F43915">
        <w:rPr>
          <w:rFonts w:ascii="Times New Roman" w:hAnsi="Times New Roman"/>
          <w:lang w:eastAsia="it-IT"/>
        </w:rPr>
        <w:t xml:space="preserve"> 31</w:t>
      </w:r>
      <w:r>
        <w:rPr>
          <w:rFonts w:ascii="Times New Roman" w:hAnsi="Times New Roman"/>
          <w:lang w:eastAsia="it-IT"/>
        </w:rPr>
        <w:t xml:space="preserve">, </w:t>
      </w:r>
      <w:r w:rsidRPr="00F43915">
        <w:rPr>
          <w:rFonts w:ascii="Times New Roman" w:hAnsi="Times New Roman"/>
          <w:lang w:eastAsia="it-IT"/>
        </w:rPr>
        <w:t>50-72.</w:t>
      </w:r>
    </w:p>
    <w:p w14:paraId="550FD20C" w14:textId="77777777" w:rsidR="004E1028" w:rsidRPr="00F43915" w:rsidRDefault="004E1028" w:rsidP="004E1028">
      <w:pPr>
        <w:autoSpaceDE w:val="0"/>
        <w:autoSpaceDN w:val="0"/>
        <w:adjustRightInd w:val="0"/>
        <w:spacing w:after="0" w:line="480" w:lineRule="auto"/>
        <w:ind w:left="720" w:hanging="720"/>
        <w:jc w:val="both"/>
        <w:rPr>
          <w:rFonts w:ascii="Times New Roman" w:hAnsi="Times New Roman"/>
        </w:rPr>
      </w:pPr>
      <w:r w:rsidRPr="00F43915">
        <w:rPr>
          <w:rFonts w:ascii="Times New Roman" w:hAnsi="Times New Roman"/>
          <w:lang w:val="de-DE"/>
        </w:rPr>
        <w:t>Shleifer, A.</w:t>
      </w:r>
      <w:r>
        <w:rPr>
          <w:rFonts w:ascii="Times New Roman" w:hAnsi="Times New Roman"/>
          <w:lang w:val="de-DE"/>
        </w:rPr>
        <w:t xml:space="preserve">, &amp; </w:t>
      </w:r>
      <w:r w:rsidRPr="00F43915">
        <w:rPr>
          <w:rFonts w:ascii="Times New Roman" w:hAnsi="Times New Roman"/>
          <w:lang w:val="de-DE"/>
        </w:rPr>
        <w:t>Vishny</w:t>
      </w:r>
      <w:r>
        <w:rPr>
          <w:rFonts w:ascii="Times New Roman" w:hAnsi="Times New Roman"/>
          <w:lang w:val="de-DE"/>
        </w:rPr>
        <w:t>, R. W.</w:t>
      </w:r>
      <w:r w:rsidRPr="00F43915">
        <w:rPr>
          <w:rFonts w:ascii="Times New Roman" w:hAnsi="Times New Roman"/>
          <w:lang w:val="de-DE"/>
        </w:rPr>
        <w:t xml:space="preserve"> (1986).</w:t>
      </w:r>
      <w:r>
        <w:rPr>
          <w:rFonts w:ascii="Times New Roman" w:hAnsi="Times New Roman"/>
          <w:lang w:val="de-DE"/>
        </w:rPr>
        <w:t xml:space="preserve"> </w:t>
      </w:r>
      <w:r w:rsidRPr="00F43915">
        <w:rPr>
          <w:rFonts w:ascii="Times New Roman" w:hAnsi="Times New Roman"/>
        </w:rPr>
        <w:t>Large shareholders and corporate control</w:t>
      </w:r>
      <w:r>
        <w:rPr>
          <w:rFonts w:ascii="Times New Roman" w:hAnsi="Times New Roman"/>
        </w:rPr>
        <w:t>.</w:t>
      </w:r>
      <w:r w:rsidRPr="00F43915">
        <w:rPr>
          <w:rFonts w:ascii="Times New Roman" w:hAnsi="Times New Roman"/>
        </w:rPr>
        <w:t xml:space="preserve"> </w:t>
      </w:r>
      <w:r w:rsidRPr="00696DC7">
        <w:rPr>
          <w:rFonts w:ascii="Times New Roman" w:hAnsi="Times New Roman"/>
          <w:i/>
          <w:iCs/>
        </w:rPr>
        <w:t>Journal of Political Economy</w:t>
      </w:r>
      <w:r w:rsidRPr="00F43915">
        <w:rPr>
          <w:rFonts w:ascii="Times New Roman" w:hAnsi="Times New Roman"/>
          <w:iCs/>
        </w:rPr>
        <w:t>,</w:t>
      </w:r>
      <w:r w:rsidRPr="00F43915">
        <w:rPr>
          <w:rFonts w:ascii="Times New Roman" w:hAnsi="Times New Roman"/>
        </w:rPr>
        <w:t xml:space="preserve"> 94</w:t>
      </w:r>
      <w:r>
        <w:rPr>
          <w:rFonts w:ascii="Times New Roman" w:hAnsi="Times New Roman"/>
        </w:rPr>
        <w:t xml:space="preserve">, </w:t>
      </w:r>
      <w:r w:rsidRPr="00F43915">
        <w:rPr>
          <w:rFonts w:ascii="Times New Roman" w:hAnsi="Times New Roman"/>
        </w:rPr>
        <w:t>461-488.</w:t>
      </w:r>
    </w:p>
    <w:p w14:paraId="5AF9F61E" w14:textId="77777777" w:rsidR="004E1028" w:rsidRPr="00F43915" w:rsidRDefault="004E1028" w:rsidP="004E1028">
      <w:pPr>
        <w:spacing w:after="0" w:line="480" w:lineRule="auto"/>
        <w:ind w:left="720" w:hanging="720"/>
        <w:jc w:val="both"/>
        <w:rPr>
          <w:rFonts w:ascii="Times New Roman" w:hAnsi="Times New Roman"/>
        </w:rPr>
      </w:pPr>
      <w:proofErr w:type="spellStart"/>
      <w:r w:rsidRPr="00F43915">
        <w:rPr>
          <w:rFonts w:ascii="Times New Roman" w:hAnsi="Times New Roman"/>
        </w:rPr>
        <w:t>Stulz</w:t>
      </w:r>
      <w:proofErr w:type="spellEnd"/>
      <w:r w:rsidRPr="00F43915">
        <w:rPr>
          <w:rFonts w:ascii="Times New Roman" w:hAnsi="Times New Roman"/>
        </w:rPr>
        <w:t>, R. M. (1988). Managerial control of voting rights: Financing policies and the market for corporate control</w:t>
      </w:r>
      <w:r>
        <w:rPr>
          <w:rFonts w:ascii="Times New Roman" w:hAnsi="Times New Roman"/>
        </w:rPr>
        <w:t>.</w:t>
      </w:r>
      <w:r w:rsidRPr="00F43915">
        <w:rPr>
          <w:rFonts w:ascii="Times New Roman" w:hAnsi="Times New Roman"/>
        </w:rPr>
        <w:t xml:space="preserve"> </w:t>
      </w:r>
      <w:r w:rsidRPr="00696DC7">
        <w:rPr>
          <w:rFonts w:ascii="Times New Roman" w:hAnsi="Times New Roman"/>
          <w:i/>
        </w:rPr>
        <w:t>Journal of Financial Economics</w:t>
      </w:r>
      <w:r w:rsidRPr="00F43915">
        <w:rPr>
          <w:rFonts w:ascii="Times New Roman" w:hAnsi="Times New Roman"/>
        </w:rPr>
        <w:t>, 20, 25-34.</w:t>
      </w:r>
    </w:p>
    <w:p w14:paraId="4263BBFC" w14:textId="77777777" w:rsidR="004E1028" w:rsidRPr="00F43915" w:rsidRDefault="004E1028" w:rsidP="004E1028">
      <w:pPr>
        <w:spacing w:after="0" w:line="480" w:lineRule="auto"/>
        <w:ind w:left="720" w:hanging="720"/>
        <w:jc w:val="both"/>
        <w:rPr>
          <w:rFonts w:ascii="Times New Roman" w:hAnsi="Times New Roman"/>
        </w:rPr>
      </w:pPr>
      <w:proofErr w:type="spellStart"/>
      <w:r>
        <w:rPr>
          <w:rFonts w:ascii="Times New Roman" w:hAnsi="Times New Roman"/>
        </w:rPr>
        <w:t>Villalonga</w:t>
      </w:r>
      <w:proofErr w:type="spellEnd"/>
      <w:r>
        <w:rPr>
          <w:rFonts w:ascii="Times New Roman" w:hAnsi="Times New Roman"/>
        </w:rPr>
        <w:t>, B., &amp; Amit, R.</w:t>
      </w:r>
      <w:r w:rsidRPr="00F43915">
        <w:rPr>
          <w:rFonts w:ascii="Times New Roman" w:hAnsi="Times New Roman"/>
        </w:rPr>
        <w:t xml:space="preserve"> (2006). How do family ownership, control and management affect firm value? </w:t>
      </w:r>
      <w:r w:rsidRPr="00696DC7">
        <w:rPr>
          <w:rFonts w:ascii="Times New Roman" w:hAnsi="Times New Roman"/>
          <w:i/>
        </w:rPr>
        <w:t>Journal of Financial Economics</w:t>
      </w:r>
      <w:r w:rsidRPr="00F43915">
        <w:rPr>
          <w:rFonts w:ascii="Times New Roman" w:hAnsi="Times New Roman"/>
        </w:rPr>
        <w:t>, 80, 385–417.</w:t>
      </w:r>
    </w:p>
    <w:p w14:paraId="072F7948" w14:textId="77777777" w:rsidR="004E1028" w:rsidRPr="00F43915" w:rsidRDefault="004E1028" w:rsidP="004E1028">
      <w:pPr>
        <w:spacing w:after="0" w:line="480" w:lineRule="auto"/>
        <w:ind w:left="720" w:hanging="720"/>
        <w:jc w:val="both"/>
        <w:rPr>
          <w:rFonts w:ascii="Times New Roman" w:hAnsi="Times New Roman"/>
        </w:rPr>
      </w:pPr>
      <w:proofErr w:type="spellStart"/>
      <w:r w:rsidRPr="00F43915">
        <w:rPr>
          <w:rFonts w:ascii="Times New Roman" w:hAnsi="Times New Roman"/>
        </w:rPr>
        <w:t>Villalonga</w:t>
      </w:r>
      <w:proofErr w:type="spellEnd"/>
      <w:r w:rsidRPr="00F43915">
        <w:rPr>
          <w:rFonts w:ascii="Times New Roman" w:hAnsi="Times New Roman"/>
        </w:rPr>
        <w:t>, B.</w:t>
      </w:r>
      <w:r>
        <w:rPr>
          <w:rFonts w:ascii="Times New Roman" w:hAnsi="Times New Roman"/>
        </w:rPr>
        <w:t>,</w:t>
      </w:r>
      <w:r w:rsidRPr="00F43915">
        <w:rPr>
          <w:rFonts w:ascii="Times New Roman" w:hAnsi="Times New Roman"/>
        </w:rPr>
        <w:t xml:space="preserve"> </w:t>
      </w:r>
      <w:r>
        <w:rPr>
          <w:rFonts w:ascii="Times New Roman" w:hAnsi="Times New Roman"/>
        </w:rPr>
        <w:t xml:space="preserve">&amp; </w:t>
      </w:r>
      <w:r w:rsidRPr="00F43915">
        <w:rPr>
          <w:rFonts w:ascii="Times New Roman" w:hAnsi="Times New Roman"/>
        </w:rPr>
        <w:t>Amit</w:t>
      </w:r>
      <w:r>
        <w:rPr>
          <w:rFonts w:ascii="Times New Roman" w:hAnsi="Times New Roman"/>
        </w:rPr>
        <w:t>, R.</w:t>
      </w:r>
      <w:r w:rsidRPr="00F43915">
        <w:rPr>
          <w:rFonts w:ascii="Times New Roman" w:hAnsi="Times New Roman"/>
        </w:rPr>
        <w:t xml:space="preserve"> (2009). How are U.S. family firms controlled? </w:t>
      </w:r>
      <w:r w:rsidRPr="00696DC7">
        <w:rPr>
          <w:rFonts w:ascii="Times New Roman" w:hAnsi="Times New Roman"/>
          <w:i/>
        </w:rPr>
        <w:t>Review of Financial Studies</w:t>
      </w:r>
      <w:r w:rsidRPr="00F43915">
        <w:rPr>
          <w:rFonts w:ascii="Times New Roman" w:hAnsi="Times New Roman"/>
        </w:rPr>
        <w:t>, 22, 3047–3091.</w:t>
      </w:r>
    </w:p>
    <w:p w14:paraId="434C849D"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Wan, W. P</w:t>
      </w:r>
      <w:r>
        <w:rPr>
          <w:rFonts w:ascii="Times New Roman" w:hAnsi="Times New Roman"/>
        </w:rPr>
        <w:t>., &amp;</w:t>
      </w:r>
      <w:r w:rsidRPr="00F43915">
        <w:rPr>
          <w:rFonts w:ascii="Times New Roman" w:hAnsi="Times New Roman"/>
        </w:rPr>
        <w:t xml:space="preserve"> Hoskisson</w:t>
      </w:r>
      <w:r>
        <w:rPr>
          <w:rFonts w:ascii="Times New Roman" w:hAnsi="Times New Roman"/>
        </w:rPr>
        <w:t xml:space="preserve">, R. E. </w:t>
      </w:r>
      <w:r w:rsidRPr="00F43915">
        <w:rPr>
          <w:rFonts w:ascii="Times New Roman" w:hAnsi="Times New Roman"/>
        </w:rPr>
        <w:t>(2003). Home country environments, corporate diversification strategies, and firm performance</w:t>
      </w:r>
      <w:r>
        <w:rPr>
          <w:rFonts w:ascii="Times New Roman" w:hAnsi="Times New Roman"/>
        </w:rPr>
        <w:t>.</w:t>
      </w:r>
      <w:r w:rsidRPr="00F43915">
        <w:rPr>
          <w:rFonts w:ascii="Times New Roman" w:hAnsi="Times New Roman"/>
        </w:rPr>
        <w:t xml:space="preserve"> </w:t>
      </w:r>
      <w:r w:rsidRPr="00696DC7">
        <w:rPr>
          <w:rFonts w:ascii="Times New Roman" w:hAnsi="Times New Roman"/>
          <w:i/>
        </w:rPr>
        <w:t>Academy of Management Journal</w:t>
      </w:r>
      <w:r w:rsidRPr="00F43915">
        <w:rPr>
          <w:rFonts w:ascii="Times New Roman" w:hAnsi="Times New Roman"/>
        </w:rPr>
        <w:t>, 46, 27-45.</w:t>
      </w:r>
    </w:p>
    <w:p w14:paraId="6988637C"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lastRenderedPageBreak/>
        <w:t xml:space="preserve">Wiseman, R. M., </w:t>
      </w:r>
      <w:proofErr w:type="spellStart"/>
      <w:r w:rsidRPr="00F43915">
        <w:rPr>
          <w:rFonts w:ascii="Times New Roman" w:hAnsi="Times New Roman"/>
        </w:rPr>
        <w:t>Chevas-Rodrìguez</w:t>
      </w:r>
      <w:proofErr w:type="spellEnd"/>
      <w:r w:rsidRPr="00F43915">
        <w:rPr>
          <w:rFonts w:ascii="Times New Roman" w:hAnsi="Times New Roman"/>
        </w:rPr>
        <w:t>, G.</w:t>
      </w:r>
      <w:r>
        <w:rPr>
          <w:rFonts w:ascii="Times New Roman" w:hAnsi="Times New Roman"/>
        </w:rPr>
        <w:t xml:space="preserve">, &amp; </w:t>
      </w:r>
      <w:r w:rsidRPr="00F43915">
        <w:rPr>
          <w:rFonts w:ascii="Times New Roman" w:hAnsi="Times New Roman"/>
        </w:rPr>
        <w:t>Gomez-Meji</w:t>
      </w:r>
      <w:r>
        <w:rPr>
          <w:rFonts w:ascii="Times New Roman" w:hAnsi="Times New Roman"/>
        </w:rPr>
        <w:t>a, L. R.</w:t>
      </w:r>
      <w:r w:rsidRPr="00F43915">
        <w:rPr>
          <w:rFonts w:ascii="Times New Roman" w:hAnsi="Times New Roman"/>
        </w:rPr>
        <w:t xml:space="preserve"> (2012). Towards a Social Theory of Agency</w:t>
      </w:r>
      <w:r>
        <w:rPr>
          <w:rFonts w:ascii="Times New Roman" w:hAnsi="Times New Roman"/>
        </w:rPr>
        <w:t>.</w:t>
      </w:r>
      <w:r w:rsidRPr="00F43915">
        <w:rPr>
          <w:rFonts w:ascii="Times New Roman" w:hAnsi="Times New Roman"/>
        </w:rPr>
        <w:t xml:space="preserve"> </w:t>
      </w:r>
      <w:r w:rsidRPr="00696DC7">
        <w:rPr>
          <w:rFonts w:ascii="Times New Roman" w:hAnsi="Times New Roman"/>
          <w:i/>
        </w:rPr>
        <w:t>Journal of Management Studies</w:t>
      </w:r>
      <w:r w:rsidRPr="00F43915">
        <w:rPr>
          <w:rFonts w:ascii="Times New Roman" w:hAnsi="Times New Roman"/>
        </w:rPr>
        <w:t>, 49, 202-222</w:t>
      </w:r>
    </w:p>
    <w:p w14:paraId="305D6DD4" w14:textId="77777777" w:rsidR="004E1028" w:rsidRPr="00F43915" w:rsidRDefault="004E1028" w:rsidP="004E1028">
      <w:pPr>
        <w:spacing w:after="0" w:line="480" w:lineRule="auto"/>
        <w:ind w:left="720" w:hanging="720"/>
        <w:jc w:val="both"/>
        <w:rPr>
          <w:rFonts w:ascii="Times New Roman" w:hAnsi="Times New Roman"/>
        </w:rPr>
      </w:pPr>
      <w:r w:rsidRPr="00F43915">
        <w:rPr>
          <w:rFonts w:ascii="Times New Roman" w:hAnsi="Times New Roman"/>
        </w:rPr>
        <w:t>Young, M. N., Peng, M. W., Ahlstrom, D., Bruton, G. D</w:t>
      </w:r>
      <w:r>
        <w:rPr>
          <w:rFonts w:ascii="Times New Roman" w:hAnsi="Times New Roman"/>
        </w:rPr>
        <w:t xml:space="preserve">., </w:t>
      </w:r>
      <w:r w:rsidRPr="00F43915">
        <w:rPr>
          <w:rFonts w:ascii="Times New Roman" w:hAnsi="Times New Roman"/>
        </w:rPr>
        <w:t>Jiang</w:t>
      </w:r>
      <w:r>
        <w:rPr>
          <w:rFonts w:ascii="Times New Roman" w:hAnsi="Times New Roman"/>
        </w:rPr>
        <w:t>, Y.</w:t>
      </w:r>
      <w:r w:rsidRPr="00F43915">
        <w:rPr>
          <w:rFonts w:ascii="Times New Roman" w:hAnsi="Times New Roman"/>
        </w:rPr>
        <w:t xml:space="preserve"> (2008). Corporate governance in emerging economies: a review of the principal-principal perspective</w:t>
      </w:r>
      <w:r>
        <w:rPr>
          <w:rFonts w:ascii="Times New Roman" w:hAnsi="Times New Roman"/>
        </w:rPr>
        <w:t>,</w:t>
      </w:r>
      <w:r w:rsidRPr="00F43915">
        <w:rPr>
          <w:rFonts w:ascii="Times New Roman" w:hAnsi="Times New Roman"/>
        </w:rPr>
        <w:t xml:space="preserve"> </w:t>
      </w:r>
      <w:r w:rsidRPr="0096737B">
        <w:rPr>
          <w:rFonts w:ascii="Times New Roman" w:hAnsi="Times New Roman"/>
          <w:i/>
        </w:rPr>
        <w:t>Journal of Management Studies</w:t>
      </w:r>
      <w:r w:rsidRPr="00F43915">
        <w:rPr>
          <w:rFonts w:ascii="Times New Roman" w:hAnsi="Times New Roman"/>
        </w:rPr>
        <w:t>, 45</w:t>
      </w:r>
      <w:r>
        <w:rPr>
          <w:rFonts w:ascii="Times New Roman" w:hAnsi="Times New Roman"/>
        </w:rPr>
        <w:t xml:space="preserve">, </w:t>
      </w:r>
      <w:r w:rsidRPr="00F43915">
        <w:rPr>
          <w:rFonts w:ascii="Times New Roman" w:hAnsi="Times New Roman"/>
        </w:rPr>
        <w:t>196-220</w:t>
      </w:r>
    </w:p>
    <w:p w14:paraId="33D13721" w14:textId="7C3CC780" w:rsidR="00F31FC8" w:rsidRDefault="00F31FC8" w:rsidP="00F12F78">
      <w:pPr>
        <w:autoSpaceDE w:val="0"/>
        <w:autoSpaceDN w:val="0"/>
        <w:adjustRightInd w:val="0"/>
        <w:jc w:val="both"/>
        <w:rPr>
          <w:rFonts w:ascii="Times New Roman" w:hAnsi="Times New Roman"/>
          <w:sz w:val="22"/>
          <w:szCs w:val="22"/>
        </w:rPr>
      </w:pPr>
    </w:p>
    <w:p w14:paraId="42BE6386" w14:textId="1CFCE66C" w:rsidR="00F31FC8" w:rsidRDefault="00F31FC8" w:rsidP="00F12F78">
      <w:pPr>
        <w:autoSpaceDE w:val="0"/>
        <w:autoSpaceDN w:val="0"/>
        <w:adjustRightInd w:val="0"/>
        <w:jc w:val="both"/>
        <w:rPr>
          <w:rFonts w:ascii="Times New Roman" w:hAnsi="Times New Roman"/>
          <w:sz w:val="22"/>
          <w:szCs w:val="22"/>
        </w:rPr>
      </w:pPr>
    </w:p>
    <w:p w14:paraId="2D206F70" w14:textId="505FE9FD" w:rsidR="00F31FC8" w:rsidRDefault="00F31FC8" w:rsidP="00F12F78">
      <w:pPr>
        <w:autoSpaceDE w:val="0"/>
        <w:autoSpaceDN w:val="0"/>
        <w:adjustRightInd w:val="0"/>
        <w:jc w:val="both"/>
        <w:rPr>
          <w:rFonts w:ascii="Times New Roman" w:hAnsi="Times New Roman"/>
          <w:sz w:val="22"/>
          <w:szCs w:val="22"/>
        </w:rPr>
      </w:pPr>
    </w:p>
    <w:p w14:paraId="0AA061A2" w14:textId="45CE4BB5" w:rsidR="00F31FC8" w:rsidRDefault="00F31FC8" w:rsidP="00F12F78">
      <w:pPr>
        <w:autoSpaceDE w:val="0"/>
        <w:autoSpaceDN w:val="0"/>
        <w:adjustRightInd w:val="0"/>
        <w:jc w:val="both"/>
        <w:rPr>
          <w:rFonts w:ascii="Times New Roman" w:hAnsi="Times New Roman"/>
          <w:sz w:val="22"/>
          <w:szCs w:val="22"/>
        </w:rPr>
      </w:pPr>
    </w:p>
    <w:p w14:paraId="163B4004" w14:textId="7A138416" w:rsidR="00F31FC8" w:rsidRDefault="00F31FC8" w:rsidP="00F12F78">
      <w:pPr>
        <w:autoSpaceDE w:val="0"/>
        <w:autoSpaceDN w:val="0"/>
        <w:adjustRightInd w:val="0"/>
        <w:jc w:val="both"/>
        <w:rPr>
          <w:rFonts w:ascii="Times New Roman" w:hAnsi="Times New Roman"/>
          <w:sz w:val="22"/>
          <w:szCs w:val="22"/>
        </w:rPr>
      </w:pPr>
    </w:p>
    <w:p w14:paraId="59BF2764" w14:textId="15571AA5" w:rsidR="00F31FC8" w:rsidRDefault="00F31FC8" w:rsidP="00F12F78">
      <w:pPr>
        <w:autoSpaceDE w:val="0"/>
        <w:autoSpaceDN w:val="0"/>
        <w:adjustRightInd w:val="0"/>
        <w:jc w:val="both"/>
        <w:rPr>
          <w:rFonts w:ascii="Times New Roman" w:hAnsi="Times New Roman"/>
          <w:sz w:val="22"/>
          <w:szCs w:val="22"/>
        </w:rPr>
      </w:pPr>
    </w:p>
    <w:p w14:paraId="49A5F452" w14:textId="7E9AD975" w:rsidR="00F31FC8" w:rsidRDefault="00F31FC8" w:rsidP="00F12F78">
      <w:pPr>
        <w:autoSpaceDE w:val="0"/>
        <w:autoSpaceDN w:val="0"/>
        <w:adjustRightInd w:val="0"/>
        <w:jc w:val="both"/>
        <w:rPr>
          <w:rFonts w:ascii="Times New Roman" w:hAnsi="Times New Roman"/>
          <w:sz w:val="22"/>
          <w:szCs w:val="22"/>
        </w:rPr>
      </w:pPr>
    </w:p>
    <w:p w14:paraId="15955E62" w14:textId="1E529944" w:rsidR="00F31FC8" w:rsidRDefault="00F31FC8" w:rsidP="00F12F78">
      <w:pPr>
        <w:autoSpaceDE w:val="0"/>
        <w:autoSpaceDN w:val="0"/>
        <w:adjustRightInd w:val="0"/>
        <w:jc w:val="both"/>
        <w:rPr>
          <w:rFonts w:ascii="Times New Roman" w:hAnsi="Times New Roman"/>
          <w:sz w:val="22"/>
          <w:szCs w:val="22"/>
        </w:rPr>
      </w:pPr>
    </w:p>
    <w:p w14:paraId="61CE7A00" w14:textId="492B49F6" w:rsidR="00F31FC8" w:rsidRDefault="00F31FC8" w:rsidP="00F12F78">
      <w:pPr>
        <w:autoSpaceDE w:val="0"/>
        <w:autoSpaceDN w:val="0"/>
        <w:adjustRightInd w:val="0"/>
        <w:jc w:val="both"/>
        <w:rPr>
          <w:rFonts w:ascii="Times New Roman" w:hAnsi="Times New Roman"/>
          <w:sz w:val="22"/>
          <w:szCs w:val="22"/>
        </w:rPr>
      </w:pPr>
    </w:p>
    <w:p w14:paraId="1CC134CA" w14:textId="77777777" w:rsidR="00F31FC8" w:rsidRDefault="00F31FC8" w:rsidP="00F12F78">
      <w:pPr>
        <w:autoSpaceDE w:val="0"/>
        <w:autoSpaceDN w:val="0"/>
        <w:adjustRightInd w:val="0"/>
        <w:jc w:val="both"/>
        <w:rPr>
          <w:rFonts w:ascii="Times New Roman" w:hAnsi="Times New Roman"/>
          <w:sz w:val="22"/>
          <w:szCs w:val="22"/>
        </w:rPr>
      </w:pPr>
    </w:p>
    <w:sectPr w:rsidR="00F31FC8">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1CFDFE" w14:textId="77777777" w:rsidR="00272045" w:rsidRDefault="00272045">
      <w:pPr>
        <w:spacing w:after="0"/>
      </w:pPr>
      <w:r>
        <w:separator/>
      </w:r>
    </w:p>
  </w:endnote>
  <w:endnote w:type="continuationSeparator" w:id="0">
    <w:p w14:paraId="1B1CFDFF" w14:textId="77777777" w:rsidR="00272045" w:rsidRDefault="0027204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8738564"/>
      <w:docPartObj>
        <w:docPartGallery w:val="Page Numbers (Bottom of Page)"/>
        <w:docPartUnique/>
      </w:docPartObj>
    </w:sdtPr>
    <w:sdtEndPr/>
    <w:sdtContent>
      <w:p w14:paraId="1B1CFE01" w14:textId="65EADD9F" w:rsidR="008C670F" w:rsidRDefault="00F12F78">
        <w:pPr>
          <w:pStyle w:val="Pidipagina"/>
          <w:jc w:val="center"/>
        </w:pPr>
        <w:r>
          <w:fldChar w:fldCharType="begin"/>
        </w:r>
        <w:r>
          <w:instrText>PAGE   \* MERGEFORMAT</w:instrText>
        </w:r>
        <w:r>
          <w:fldChar w:fldCharType="separate"/>
        </w:r>
        <w:r w:rsidR="002C6F51" w:rsidRPr="002C6F51">
          <w:rPr>
            <w:noProof/>
            <w:lang w:val="it-IT"/>
          </w:rPr>
          <w:t>2</w:t>
        </w:r>
        <w:r>
          <w:fldChar w:fldCharType="end"/>
        </w:r>
      </w:p>
    </w:sdtContent>
  </w:sdt>
  <w:p w14:paraId="1B1CFE02" w14:textId="77777777" w:rsidR="008C670F" w:rsidRDefault="00DD2E4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1CFDFC" w14:textId="77777777" w:rsidR="00272045" w:rsidRDefault="00272045">
      <w:pPr>
        <w:spacing w:after="0"/>
      </w:pPr>
      <w:r>
        <w:separator/>
      </w:r>
    </w:p>
  </w:footnote>
  <w:footnote w:type="continuationSeparator" w:id="0">
    <w:p w14:paraId="1B1CFDFD" w14:textId="77777777" w:rsidR="00272045" w:rsidRDefault="0027204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1CFE00" w14:textId="77777777" w:rsidR="008C670F" w:rsidRPr="002108AF" w:rsidRDefault="00F12F78" w:rsidP="00164804">
    <w:pPr>
      <w:pStyle w:val="Intestazione"/>
      <w:jc w:val="center"/>
      <w:rPr>
        <w:sz w:val="24"/>
        <w:szCs w:val="24"/>
        <w:lang w:val="it-IT"/>
      </w:rPr>
    </w:pPr>
    <w:r>
      <w:rPr>
        <w:b/>
        <w:sz w:val="24"/>
        <w:szCs w:val="24"/>
        <w:lang w:val="it-IT"/>
      </w:rPr>
      <w:t xml:space="preserve">The Dark Side of </w:t>
    </w:r>
    <w:proofErr w:type="spellStart"/>
    <w:r>
      <w:rPr>
        <w:b/>
        <w:sz w:val="24"/>
        <w:szCs w:val="24"/>
        <w:lang w:val="it-IT"/>
      </w:rPr>
      <w:t>Divestiture</w:t>
    </w:r>
    <w:proofErr w:type="spellEnd"/>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2F78"/>
    <w:rsid w:val="00030AFC"/>
    <w:rsid w:val="00040540"/>
    <w:rsid w:val="00053249"/>
    <w:rsid w:val="00144A66"/>
    <w:rsid w:val="00150261"/>
    <w:rsid w:val="00151325"/>
    <w:rsid w:val="001677D9"/>
    <w:rsid w:val="001954EA"/>
    <w:rsid w:val="00272045"/>
    <w:rsid w:val="00290AA9"/>
    <w:rsid w:val="002C55DC"/>
    <w:rsid w:val="002C6F51"/>
    <w:rsid w:val="002E13E3"/>
    <w:rsid w:val="00320A64"/>
    <w:rsid w:val="003D23FD"/>
    <w:rsid w:val="00484110"/>
    <w:rsid w:val="004A7636"/>
    <w:rsid w:val="004E1028"/>
    <w:rsid w:val="005344F1"/>
    <w:rsid w:val="00570B37"/>
    <w:rsid w:val="0059600B"/>
    <w:rsid w:val="005B038D"/>
    <w:rsid w:val="00636326"/>
    <w:rsid w:val="006415C1"/>
    <w:rsid w:val="006A01D8"/>
    <w:rsid w:val="006B0C25"/>
    <w:rsid w:val="006F4CE1"/>
    <w:rsid w:val="007262F7"/>
    <w:rsid w:val="00771B0C"/>
    <w:rsid w:val="007B356D"/>
    <w:rsid w:val="00825821"/>
    <w:rsid w:val="0085651D"/>
    <w:rsid w:val="009118C9"/>
    <w:rsid w:val="00923EED"/>
    <w:rsid w:val="00A1329F"/>
    <w:rsid w:val="00A1688B"/>
    <w:rsid w:val="00A30343"/>
    <w:rsid w:val="00B51618"/>
    <w:rsid w:val="00B75DFE"/>
    <w:rsid w:val="00B97625"/>
    <w:rsid w:val="00BE1199"/>
    <w:rsid w:val="00C213BC"/>
    <w:rsid w:val="00CC0E2D"/>
    <w:rsid w:val="00CE2FE6"/>
    <w:rsid w:val="00D734E9"/>
    <w:rsid w:val="00DC3D6F"/>
    <w:rsid w:val="00DD2E40"/>
    <w:rsid w:val="00DF22EB"/>
    <w:rsid w:val="00E16B7D"/>
    <w:rsid w:val="00F12F78"/>
    <w:rsid w:val="00F31FC8"/>
    <w:rsid w:val="00FB07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CFDC3"/>
  <w15:chartTrackingRefBased/>
  <w15:docId w15:val="{4EC37D15-DD3F-433E-9CF1-6BBF41F3C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F12F78"/>
    <w:pPr>
      <w:spacing w:after="200" w:line="240" w:lineRule="auto"/>
    </w:pPr>
    <w:rPr>
      <w:rFonts w:ascii="Cambria" w:eastAsia="Cambria" w:hAnsi="Cambria" w:cs="Times New Roman"/>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12F78"/>
    <w:pPr>
      <w:tabs>
        <w:tab w:val="center" w:pos="4819"/>
        <w:tab w:val="right" w:pos="9638"/>
      </w:tabs>
    </w:pPr>
    <w:rPr>
      <w:sz w:val="20"/>
      <w:szCs w:val="20"/>
      <w:lang w:val="x-none" w:eastAsia="x-none"/>
    </w:rPr>
  </w:style>
  <w:style w:type="character" w:customStyle="1" w:styleId="IntestazioneCarattere">
    <w:name w:val="Intestazione Carattere"/>
    <w:basedOn w:val="Carpredefinitoparagrafo"/>
    <w:link w:val="Intestazione"/>
    <w:uiPriority w:val="99"/>
    <w:rsid w:val="00F12F78"/>
    <w:rPr>
      <w:rFonts w:ascii="Cambria" w:eastAsia="Cambria" w:hAnsi="Cambria" w:cs="Times New Roman"/>
      <w:sz w:val="20"/>
      <w:szCs w:val="20"/>
      <w:lang w:val="x-none" w:eastAsia="x-none"/>
    </w:rPr>
  </w:style>
  <w:style w:type="paragraph" w:styleId="Pidipagina">
    <w:name w:val="footer"/>
    <w:basedOn w:val="Normale"/>
    <w:link w:val="PidipaginaCarattere"/>
    <w:uiPriority w:val="99"/>
    <w:unhideWhenUsed/>
    <w:rsid w:val="00F12F78"/>
    <w:pPr>
      <w:tabs>
        <w:tab w:val="center" w:pos="4819"/>
        <w:tab w:val="right" w:pos="9638"/>
      </w:tabs>
    </w:pPr>
    <w:rPr>
      <w:sz w:val="20"/>
      <w:szCs w:val="20"/>
      <w:lang w:val="x-none" w:eastAsia="x-none"/>
    </w:rPr>
  </w:style>
  <w:style w:type="character" w:customStyle="1" w:styleId="PidipaginaCarattere">
    <w:name w:val="Piè di pagina Carattere"/>
    <w:basedOn w:val="Carpredefinitoparagrafo"/>
    <w:link w:val="Pidipagina"/>
    <w:uiPriority w:val="99"/>
    <w:rsid w:val="00F12F78"/>
    <w:rPr>
      <w:rFonts w:ascii="Cambria" w:eastAsia="Cambria" w:hAnsi="Cambria" w:cs="Times New Roman"/>
      <w:sz w:val="20"/>
      <w:szCs w:val="20"/>
      <w:lang w:val="x-none" w:eastAsia="x-none"/>
    </w:rPr>
  </w:style>
  <w:style w:type="character" w:styleId="Collegamentoipertestuale">
    <w:name w:val="Hyperlink"/>
    <w:uiPriority w:val="99"/>
    <w:unhideWhenUsed/>
    <w:rsid w:val="00F12F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lta@business.uconn.edu" TargetMode="External"/><Relationship Id="rId3" Type="http://schemas.openxmlformats.org/officeDocument/2006/relationships/webSettings" Target="webSettings.xml"/><Relationship Id="rId7" Type="http://schemas.openxmlformats.org/officeDocument/2006/relationships/hyperlink" Target="mailto:roriani@luiss.i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peruffo@luiss.it"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8</Pages>
  <Words>1624</Words>
  <Characters>9258</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Enzo Peruffo</dc:creator>
  <cp:keywords/>
  <dc:description/>
  <cp:lastModifiedBy>Enzo Peruffo</cp:lastModifiedBy>
  <cp:revision>42</cp:revision>
  <dcterms:created xsi:type="dcterms:W3CDTF">2016-03-03T09:54:00Z</dcterms:created>
  <dcterms:modified xsi:type="dcterms:W3CDTF">2018-10-17T06:41:00Z</dcterms:modified>
</cp:coreProperties>
</file>